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AD9332" w14:textId="76191C35" w:rsidR="00DA3332" w:rsidRDefault="00DA3332" w:rsidP="003A5384">
      <w:pPr>
        <w:spacing w:after="0" w:line="360" w:lineRule="auto"/>
      </w:pPr>
      <w:r>
        <w:rPr>
          <w:noProof/>
          <w:bdr w:val="none" w:sz="0" w:space="0" w:color="auto" w:frame="1"/>
          <w:lang w:val="nb" w:eastAsia="tr-TR"/>
        </w:rPr>
        <w:drawing>
          <wp:anchor distT="0" distB="0" distL="114300" distR="114300" simplePos="0" relativeHeight="251665408" behindDoc="1" locked="0" layoutInCell="1" allowOverlap="1" wp14:anchorId="74C6C24A" wp14:editId="4713471D">
            <wp:simplePos x="0" y="0"/>
            <wp:positionH relativeFrom="column">
              <wp:posOffset>3514725</wp:posOffset>
            </wp:positionH>
            <wp:positionV relativeFrom="paragraph">
              <wp:posOffset>245745</wp:posOffset>
            </wp:positionV>
            <wp:extent cx="1059180" cy="1021080"/>
            <wp:effectExtent l="0" t="0" r="7620" b="7620"/>
            <wp:wrapTight wrapText="bothSides">
              <wp:wrapPolygon edited="0">
                <wp:start x="0" y="0"/>
                <wp:lineTo x="0" y="21358"/>
                <wp:lineTo x="21367" y="21358"/>
                <wp:lineTo x="21367"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p>
    <w:p w14:paraId="44FCA8AF" w14:textId="6E3E7FA2" w:rsidR="001042B9" w:rsidRDefault="00DA3332" w:rsidP="003A5384">
      <w:pPr>
        <w:spacing w:after="0" w:line="360" w:lineRule="auto"/>
      </w:pPr>
      <w:r>
        <w:rPr>
          <w:noProof/>
          <w:bdr w:val="none" w:sz="0" w:space="0" w:color="auto" w:frame="1"/>
          <w:lang w:val="nb" w:eastAsia="tr-TR"/>
        </w:rPr>
        <w:drawing>
          <wp:anchor distT="0" distB="0" distL="114300" distR="114300" simplePos="0" relativeHeight="251666432" behindDoc="1" locked="0" layoutInCell="1" allowOverlap="1" wp14:anchorId="2015167E" wp14:editId="1A223111">
            <wp:simplePos x="0" y="0"/>
            <wp:positionH relativeFrom="column">
              <wp:posOffset>4840605</wp:posOffset>
            </wp:positionH>
            <wp:positionV relativeFrom="paragraph">
              <wp:posOffset>5715</wp:posOffset>
            </wp:positionV>
            <wp:extent cx="883920" cy="1021080"/>
            <wp:effectExtent l="0" t="0" r="0" b="7620"/>
            <wp:wrapTight wrapText="bothSides">
              <wp:wrapPolygon edited="0">
                <wp:start x="0" y="0"/>
                <wp:lineTo x="0" y="21358"/>
                <wp:lineTo x="20948" y="21358"/>
                <wp:lineTo x="2094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59264" behindDoc="1" locked="0" layoutInCell="1" allowOverlap="1" wp14:anchorId="7048C385" wp14:editId="1D41AAF3">
            <wp:simplePos x="0" y="0"/>
            <wp:positionH relativeFrom="column">
              <wp:posOffset>1289685</wp:posOffset>
            </wp:positionH>
            <wp:positionV relativeFrom="paragraph">
              <wp:posOffset>5715</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63360" behindDoc="1" locked="0" layoutInCell="1" allowOverlap="1" wp14:anchorId="2624B971" wp14:editId="0B7C4899">
            <wp:simplePos x="0" y="0"/>
            <wp:positionH relativeFrom="column">
              <wp:posOffset>2508885</wp:posOffset>
            </wp:positionH>
            <wp:positionV relativeFrom="paragraph">
              <wp:posOffset>81915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5168" behindDoc="1" locked="0" layoutInCell="1" allowOverlap="1" wp14:anchorId="6F3A8CA2" wp14:editId="7ADD6D4D">
            <wp:simplePos x="0" y="0"/>
            <wp:positionH relativeFrom="column">
              <wp:posOffset>1905</wp:posOffset>
            </wp:positionH>
            <wp:positionV relativeFrom="paragraph">
              <wp:posOffset>120015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4771FBA7" w:rsidR="00F35B42" w:rsidRPr="007B3801" w:rsidRDefault="002E2674" w:rsidP="001042B9">
      <w:pPr>
        <w:spacing w:after="0" w:line="360" w:lineRule="auto"/>
      </w:pPr>
      <w:r>
        <w:rPr>
          <w:noProof/>
          <w:lang w:val="nb" w:eastAsia="tr-TR"/>
        </w:rPr>
        <mc:AlternateContent>
          <mc:Choice Requires="wps">
            <w:drawing>
              <wp:anchor distT="0" distB="0" distL="114300" distR="114300" simplePos="0" relativeHeight="251650048" behindDoc="1" locked="0" layoutInCell="1" allowOverlap="1" wp14:anchorId="27466853" wp14:editId="57C6DD94">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DA3E4" id="Rectangle 3" o:spid="_x0000_s1026" style="position:absolute;margin-left:-36pt;margin-top:-1.8pt;width:138.95pt;height:100.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776C1B8E" w:rsidR="00B40627" w:rsidRPr="007B3801" w:rsidRDefault="00B40627" w:rsidP="003A5384">
      <w:pPr>
        <w:spacing w:after="0" w:line="360" w:lineRule="auto"/>
      </w:pPr>
    </w:p>
    <w:p w14:paraId="269AE4CF" w14:textId="05CCFC2B" w:rsidR="000B5A22" w:rsidRPr="00DE24E1" w:rsidRDefault="00B142E5" w:rsidP="00DE24E1">
      <w:pPr>
        <w:rPr>
          <w:lang w:val="en-GB"/>
        </w:rPr>
      </w:pPr>
      <w:r>
        <w:rPr>
          <w:noProof/>
          <w:bdr w:val="none" w:sz="0" w:space="0" w:color="auto" w:frame="1"/>
          <w:lang w:val="nb" w:eastAsia="tr-TR"/>
        </w:rPr>
        <w:drawing>
          <wp:anchor distT="0" distB="0" distL="114300" distR="114300" simplePos="0" relativeHeight="251667456" behindDoc="1" locked="0" layoutInCell="1" allowOverlap="1" wp14:anchorId="2ACB6291" wp14:editId="68F29728">
            <wp:simplePos x="0" y="0"/>
            <wp:positionH relativeFrom="column">
              <wp:posOffset>184785</wp:posOffset>
            </wp:positionH>
            <wp:positionV relativeFrom="paragraph">
              <wp:posOffset>274320</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F48A328" w14:textId="412EE248"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76D539D" w14:textId="77777777" w:rsidR="00CF441E" w:rsidRDefault="00CF441E" w:rsidP="00CF441E">
      <w:pPr>
        <w:spacing w:after="0" w:line="240" w:lineRule="auto"/>
        <w:ind w:left="3540"/>
        <w:rPr>
          <w:rFonts w:cs="Calibri"/>
          <w:b/>
          <w:bCs/>
          <w:color w:val="000000"/>
        </w:rPr>
      </w:pPr>
      <w:r>
        <w:rPr>
          <w:rFonts w:cs="Calibri"/>
          <w:b/>
          <w:bCs/>
          <w:color w:val="000000"/>
        </w:rPr>
        <w:t>NOBODY WILL BE LEFT BEHIND</w:t>
      </w:r>
    </w:p>
    <w:p w14:paraId="3092FB08" w14:textId="3454E1F5" w:rsidR="00B142E5" w:rsidRPr="00CF441E" w:rsidRDefault="003C135B" w:rsidP="00CF441E">
      <w:pPr>
        <w:spacing w:after="0" w:line="240" w:lineRule="auto"/>
        <w:ind w:left="2124" w:firstLine="708"/>
        <w:rPr>
          <w:rFonts w:ascii="Times New Roman" w:eastAsia="Times New Roman" w:hAnsi="Times New Roman"/>
          <w:b/>
          <w:bCs/>
          <w:sz w:val="32"/>
          <w:szCs w:val="32"/>
          <w:lang w:val="tr-TR" w:eastAsia="tr-TR"/>
        </w:rPr>
      </w:pPr>
      <w:r>
        <w:rPr>
          <w:b/>
          <w:bCs/>
          <w:color w:val="000000"/>
          <w:sz w:val="28"/>
          <w:szCs w:val="28"/>
          <w:lang w:val="nb" w:eastAsia="tr-TR"/>
        </w:rPr>
        <w:t>MODUL</w:t>
      </w:r>
      <w:r w:rsidR="00B142E5">
        <w:rPr>
          <w:lang w:val="nb"/>
        </w:rPr>
        <w:t xml:space="preserve"> </w:t>
      </w:r>
      <w:r w:rsidR="00B142E5" w:rsidRPr="00CF441E">
        <w:rPr>
          <w:b/>
          <w:bCs/>
          <w:sz w:val="28"/>
          <w:szCs w:val="28"/>
          <w:lang w:val="nb"/>
        </w:rPr>
        <w:t>FOR DIGITALT MEDBORGERSKAP</w:t>
      </w:r>
    </w:p>
    <w:p w14:paraId="11B5335B" w14:textId="45BA194D" w:rsidR="00B142E5" w:rsidRPr="00CF441E" w:rsidRDefault="003C135B" w:rsidP="003C135B">
      <w:pPr>
        <w:spacing w:after="0" w:line="240" w:lineRule="auto"/>
        <w:rPr>
          <w:rFonts w:ascii="Times New Roman" w:eastAsia="Times New Roman" w:hAnsi="Times New Roman"/>
          <w:b/>
          <w:bCs/>
          <w:sz w:val="24"/>
          <w:szCs w:val="24"/>
          <w:lang w:val="tr-TR" w:eastAsia="tr-TR"/>
        </w:rPr>
      </w:pPr>
      <w:r w:rsidRPr="00CF441E">
        <w:rPr>
          <w:b/>
          <w:bCs/>
          <w:color w:val="000000"/>
          <w:lang w:val="nb" w:eastAsia="tr-TR"/>
        </w:rPr>
        <w:t xml:space="preserve">                                                                                 ENHET 2: DIGITAL TILGANG</w:t>
      </w:r>
    </w:p>
    <w:p w14:paraId="6F7FEE8A" w14:textId="55620E8F" w:rsidR="00B142E5" w:rsidRPr="00B142E5" w:rsidRDefault="00B142E5" w:rsidP="00B142E5">
      <w:pPr>
        <w:spacing w:after="0" w:line="240" w:lineRule="auto"/>
        <w:jc w:val="center"/>
        <w:rPr>
          <w:rFonts w:ascii="Times New Roman" w:eastAsia="Times New Roman" w:hAnsi="Times New Roman"/>
          <w:sz w:val="24"/>
          <w:szCs w:val="24"/>
          <w:lang w:val="tr-TR" w:eastAsia="tr-TR"/>
        </w:rPr>
      </w:pPr>
      <w:r w:rsidRPr="00B142E5">
        <w:rPr>
          <w:b/>
          <w:bCs/>
          <w:color w:val="000000"/>
          <w:sz w:val="28"/>
          <w:szCs w:val="28"/>
          <w:lang w:val="nb" w:eastAsia="tr-TR"/>
        </w:rPr>
        <w:t xml:space="preserve">UTVIKLET AV </w:t>
      </w:r>
      <w:r w:rsidR="004406AD">
        <w:rPr>
          <w:b/>
          <w:bCs/>
          <w:color w:val="000000"/>
          <w:sz w:val="24"/>
          <w:szCs w:val="24"/>
          <w:lang w:val="nb" w:eastAsia="tr-TR"/>
        </w:rPr>
        <w:t>ANTALYA VIZYON KOLEJI</w:t>
      </w:r>
    </w:p>
    <w:p w14:paraId="58BBB9FC" w14:textId="5257B3C4" w:rsidR="00194215" w:rsidRDefault="00194215" w:rsidP="00B142E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59874868" w:rsidR="000B5A22" w:rsidRPr="00194215" w:rsidRDefault="00B142E5"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3C135B">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EA6ACC">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6356AE4E"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F69C3B3" w14:textId="043E1A12" w:rsidR="000B2A38" w:rsidRPr="000B5A22" w:rsidRDefault="000B2A38"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AAF70C" w14:textId="50498579" w:rsidR="00A50718" w:rsidRDefault="00A50718" w:rsidP="00361E15">
      <w:pPr>
        <w:pStyle w:val="BodyText"/>
        <w:spacing w:before="8"/>
        <w:rPr>
          <w:rFonts w:ascii="Calibri" w:eastAsia="Calibri" w:hAnsi="Calibri" w:cs="Times New Roman"/>
          <w:sz w:val="22"/>
          <w:szCs w:val="22"/>
          <w:lang w:val="en-GB"/>
        </w:rPr>
      </w:pPr>
    </w:p>
    <w:p w14:paraId="2F924D8C" w14:textId="77777777" w:rsidR="00530205" w:rsidRDefault="00530205" w:rsidP="00361E15">
      <w:pPr>
        <w:pStyle w:val="BodyText"/>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762B54" w14:paraId="1C8D9196" w14:textId="77777777" w:rsidTr="00DB254D">
        <w:tc>
          <w:tcPr>
            <w:tcW w:w="10392" w:type="dxa"/>
            <w:tcBorders>
              <w:top w:val="nil"/>
              <w:left w:val="nil"/>
              <w:bottom w:val="nil"/>
              <w:right w:val="nil"/>
            </w:tcBorders>
            <w:hideMark/>
          </w:tcPr>
          <w:p w14:paraId="69DE9F2E" w14:textId="77777777" w:rsidR="00762B54" w:rsidRDefault="00762B54" w:rsidP="00DB254D">
            <w:pPr>
              <w:spacing w:after="0" w:line="360" w:lineRule="auto"/>
              <w:jc w:val="both"/>
              <w:rPr>
                <w:rFonts w:asciiTheme="minorHAnsi" w:hAnsiTheme="minorHAnsi" w:cstheme="minorHAnsi"/>
                <w:b/>
                <w:lang w:val="en-US"/>
              </w:rPr>
            </w:pPr>
            <w:r>
              <w:rPr>
                <w:b/>
                <w:lang w:val="nb"/>
              </w:rPr>
              <w:lastRenderedPageBreak/>
              <w:t>SAMMENDRAG AV MODULEN</w:t>
            </w:r>
          </w:p>
        </w:tc>
      </w:tr>
      <w:tr w:rsidR="00762B54" w14:paraId="574647AF" w14:textId="77777777" w:rsidTr="00DB254D">
        <w:tc>
          <w:tcPr>
            <w:tcW w:w="10392" w:type="dxa"/>
            <w:tcBorders>
              <w:top w:val="nil"/>
              <w:left w:val="nil"/>
              <w:bottom w:val="nil"/>
              <w:right w:val="nil"/>
            </w:tcBorders>
          </w:tcPr>
          <w:p w14:paraId="7E16F437" w14:textId="146D4FA6" w:rsidR="00762B54" w:rsidRDefault="00762B54" w:rsidP="00DB254D">
            <w:pPr>
              <w:spacing w:after="0" w:line="360" w:lineRule="auto"/>
              <w:jc w:val="both"/>
              <w:rPr>
                <w:rFonts w:asciiTheme="minorHAnsi" w:eastAsia="Times New Roman" w:hAnsiTheme="minorHAnsi" w:cstheme="minorHAnsi"/>
                <w:lang w:val="en-GB"/>
              </w:rPr>
            </w:pPr>
            <w:r>
              <w:rPr>
                <w:lang w:val="nb"/>
              </w:rPr>
              <w:t xml:space="preserve">I løpet av disse modulene vil elevene bli introdusert til definisjonen </w:t>
            </w:r>
            <w:r w:rsidR="00530205">
              <w:rPr>
                <w:lang w:val="nb"/>
              </w:rPr>
              <w:t xml:space="preserve"> </w:t>
            </w:r>
            <w:r>
              <w:rPr>
                <w:lang w:val="nb"/>
              </w:rPr>
              <w:t xml:space="preserve"> av digital tilgang, viktigheten av  digital tilgang og like muligheter i utdanning i dagens verden, noen </w:t>
            </w:r>
            <w:r w:rsidR="00CA3F18">
              <w:rPr>
                <w:lang w:val="nb"/>
              </w:rPr>
              <w:t>handikap studenter står overfor i dag når det gjelder like muligheter</w:t>
            </w:r>
            <w:r>
              <w:rPr>
                <w:lang w:val="nb"/>
              </w:rPr>
              <w:t xml:space="preserve"> i digital tilgjengelighet </w:t>
            </w:r>
            <w:r w:rsidR="00CA3F18">
              <w:rPr>
                <w:lang w:val="nb"/>
              </w:rPr>
              <w:t xml:space="preserve">og </w:t>
            </w:r>
            <w:r w:rsidR="00386101">
              <w:rPr>
                <w:lang w:val="nb"/>
              </w:rPr>
              <w:t xml:space="preserve"> til slutt, noen aktuelle løsninger for å kvitte seg med ulikhet i digital tilgang.</w:t>
            </w:r>
            <w:r w:rsidR="00CA3F18">
              <w:rPr>
                <w:lang w:val="nb"/>
              </w:rPr>
              <w:t xml:space="preserve"> </w:t>
            </w:r>
            <w:r>
              <w:rPr>
                <w:lang w:val="nb"/>
              </w:rPr>
              <w:t xml:space="preserve"> </w:t>
            </w:r>
            <w:r w:rsidR="00386101">
              <w:rPr>
                <w:lang w:val="nb"/>
              </w:rPr>
              <w:t xml:space="preserve"> </w:t>
            </w:r>
            <w:r w:rsidR="00CA3F18">
              <w:rPr>
                <w:lang w:val="nb"/>
              </w:rPr>
              <w:t xml:space="preserve"> </w:t>
            </w:r>
          </w:p>
          <w:p w14:paraId="51A3E22F" w14:textId="77777777" w:rsidR="00762B54" w:rsidRDefault="00762B54" w:rsidP="00DB254D">
            <w:pPr>
              <w:spacing w:after="0" w:line="360" w:lineRule="auto"/>
              <w:jc w:val="both"/>
              <w:rPr>
                <w:rFonts w:asciiTheme="minorHAnsi" w:eastAsia="Times New Roman" w:hAnsiTheme="minorHAnsi" w:cstheme="minorHAnsi"/>
                <w:lang w:val="en-GB"/>
              </w:rPr>
            </w:pPr>
          </w:p>
          <w:p w14:paraId="1728F6D3" w14:textId="77777777" w:rsidR="00762B54" w:rsidRPr="00A85C82" w:rsidRDefault="00762B54" w:rsidP="00DB254D">
            <w:pPr>
              <w:pStyle w:val="BodyText"/>
              <w:spacing w:before="8"/>
              <w:rPr>
                <w:rFonts w:ascii="Calibri" w:eastAsia="Calibri" w:hAnsi="Calibri" w:cs="Times New Roman"/>
                <w:b/>
                <w:sz w:val="22"/>
                <w:szCs w:val="22"/>
                <w:lang w:val="en-GB"/>
              </w:rPr>
            </w:pPr>
            <w:r w:rsidRPr="00A85C82">
              <w:rPr>
                <w:b/>
                <w:sz w:val="22"/>
                <w:szCs w:val="22"/>
                <w:lang w:val="nb"/>
              </w:rPr>
              <w:t>INNHOLDSFORTEGNELSE</w:t>
            </w:r>
          </w:p>
          <w:p w14:paraId="30E84663" w14:textId="38084BBE" w:rsidR="008C5CE0" w:rsidRDefault="0064387D" w:rsidP="008C5CE0">
            <w:pPr>
              <w:pStyle w:val="BodyText"/>
              <w:numPr>
                <w:ilvl w:val="0"/>
                <w:numId w:val="26"/>
              </w:numPr>
              <w:spacing w:before="8"/>
              <w:rPr>
                <w:rFonts w:ascii="Calibri" w:eastAsia="Calibri" w:hAnsi="Calibri" w:cs="Times New Roman"/>
                <w:sz w:val="22"/>
                <w:szCs w:val="22"/>
                <w:lang w:val="en-GB"/>
              </w:rPr>
            </w:pPr>
            <w:r>
              <w:rPr>
                <w:sz w:val="22"/>
                <w:szCs w:val="22"/>
                <w:lang w:val="nb"/>
              </w:rPr>
              <w:t>Innledning</w:t>
            </w:r>
            <w:r w:rsidR="00762B54">
              <w:rPr>
                <w:sz w:val="22"/>
                <w:szCs w:val="22"/>
                <w:lang w:val="nb"/>
              </w:rPr>
              <w:t xml:space="preserve"> 3</w:t>
            </w:r>
          </w:p>
          <w:p w14:paraId="7F524865" w14:textId="35A61A5C" w:rsidR="008C5CE0" w:rsidRDefault="0064387D" w:rsidP="008C5CE0">
            <w:pPr>
              <w:pStyle w:val="BodyText"/>
              <w:numPr>
                <w:ilvl w:val="0"/>
                <w:numId w:val="26"/>
              </w:numPr>
              <w:spacing w:before="8"/>
              <w:rPr>
                <w:rFonts w:ascii="Calibri" w:eastAsia="Calibri" w:hAnsi="Calibri" w:cs="Times New Roman"/>
                <w:sz w:val="22"/>
                <w:szCs w:val="22"/>
                <w:lang w:val="en-GB"/>
              </w:rPr>
            </w:pPr>
            <w:r>
              <w:rPr>
                <w:rStyle w:val="mw-headline"/>
                <w:color w:val="000000"/>
                <w:sz w:val="22"/>
                <w:szCs w:val="22"/>
                <w:lang w:val="nb"/>
              </w:rPr>
              <w:t xml:space="preserve">Hva er digital tilgjengelighet? </w:t>
            </w:r>
            <w:r>
              <w:rPr>
                <w:sz w:val="22"/>
                <w:szCs w:val="22"/>
                <w:lang w:val="nb"/>
              </w:rPr>
              <w:t xml:space="preserve"> 4</w:t>
            </w:r>
          </w:p>
          <w:p w14:paraId="2A07545A" w14:textId="77777777" w:rsidR="00BE2C74" w:rsidRPr="00BE2C74" w:rsidRDefault="0064387D" w:rsidP="00BE2C74">
            <w:pPr>
              <w:pStyle w:val="BodyText"/>
              <w:numPr>
                <w:ilvl w:val="0"/>
                <w:numId w:val="26"/>
              </w:numPr>
              <w:spacing w:before="8"/>
              <w:rPr>
                <w:rFonts w:ascii="Calibri" w:eastAsia="Calibri" w:hAnsi="Calibri" w:cs="Times New Roman"/>
                <w:sz w:val="22"/>
                <w:szCs w:val="22"/>
                <w:lang w:val="en-GB"/>
              </w:rPr>
            </w:pPr>
            <w:r>
              <w:rPr>
                <w:color w:val="000000" w:themeColor="text1"/>
                <w:sz w:val="22"/>
                <w:szCs w:val="22"/>
                <w:lang w:val="nb"/>
              </w:rPr>
              <w:t>Eksempler på digital tilgjengelighet</w:t>
            </w:r>
            <w:r w:rsidR="008C5CE0">
              <w:rPr>
                <w:color w:val="000000" w:themeColor="text1"/>
                <w:sz w:val="22"/>
                <w:szCs w:val="22"/>
                <w:lang w:val="nb"/>
              </w:rPr>
              <w:t xml:space="preserve"> 4</w:t>
            </w:r>
          </w:p>
          <w:p w14:paraId="5DC3CC21" w14:textId="647E451F" w:rsidR="00F54BAC" w:rsidRPr="00BE2C74" w:rsidRDefault="00BE2C74" w:rsidP="00BE2C74">
            <w:pPr>
              <w:pStyle w:val="BodyText"/>
              <w:numPr>
                <w:ilvl w:val="0"/>
                <w:numId w:val="26"/>
              </w:numPr>
              <w:spacing w:before="8"/>
              <w:rPr>
                <w:rFonts w:ascii="Calibri" w:eastAsia="Calibri" w:hAnsi="Calibri" w:cs="Times New Roman"/>
                <w:sz w:val="22"/>
                <w:szCs w:val="22"/>
                <w:lang w:val="en-GB"/>
              </w:rPr>
            </w:pPr>
            <w:r w:rsidRPr="00BE2C74">
              <w:rPr>
                <w:color w:val="000000" w:themeColor="text1"/>
                <w:sz w:val="22"/>
                <w:szCs w:val="22"/>
                <w:lang w:val="nb"/>
              </w:rPr>
              <w:t>Hvorfor er digital tilgjengelighet viktig i skolen? </w:t>
            </w:r>
            <w:r>
              <w:rPr>
                <w:color w:val="000000" w:themeColor="text1"/>
                <w:sz w:val="22"/>
                <w:szCs w:val="22"/>
                <w:lang w:val="nb"/>
              </w:rPr>
              <w:t>5</w:t>
            </w:r>
          </w:p>
          <w:p w14:paraId="3EDDCD50" w14:textId="31C08A26" w:rsidR="002F1725" w:rsidRPr="00E12E3B" w:rsidRDefault="002312D6" w:rsidP="00F54BAC">
            <w:pPr>
              <w:pStyle w:val="BodyText"/>
              <w:numPr>
                <w:ilvl w:val="0"/>
                <w:numId w:val="26"/>
              </w:numPr>
              <w:spacing w:before="8"/>
              <w:rPr>
                <w:rFonts w:ascii="Calibri" w:eastAsia="Calibri" w:hAnsi="Calibri" w:cs="Times New Roman"/>
                <w:sz w:val="22"/>
                <w:szCs w:val="22"/>
                <w:lang w:val="en-GB"/>
              </w:rPr>
            </w:pPr>
            <w:r>
              <w:rPr>
                <w:rStyle w:val="mw-headline"/>
                <w:color w:val="000000" w:themeColor="text1"/>
                <w:sz w:val="22"/>
                <w:szCs w:val="22"/>
                <w:lang w:val="nb"/>
              </w:rPr>
              <w:t>Studentengasjement 6</w:t>
            </w:r>
          </w:p>
          <w:p w14:paraId="060A20C0" w14:textId="77777777" w:rsidR="002312D6" w:rsidRDefault="002312D6" w:rsidP="002312D6">
            <w:pPr>
              <w:pStyle w:val="BodyText"/>
              <w:numPr>
                <w:ilvl w:val="0"/>
                <w:numId w:val="26"/>
              </w:numPr>
              <w:spacing w:before="8"/>
              <w:rPr>
                <w:rFonts w:ascii="Calibri" w:eastAsia="Calibri" w:hAnsi="Calibri" w:cs="Times New Roman"/>
                <w:sz w:val="22"/>
                <w:szCs w:val="22"/>
                <w:lang w:val="en-GB"/>
              </w:rPr>
            </w:pPr>
            <w:r>
              <w:rPr>
                <w:sz w:val="22"/>
                <w:szCs w:val="22"/>
                <w:lang w:val="nb"/>
              </w:rPr>
              <w:t>Samarbeidende læring 6</w:t>
            </w:r>
          </w:p>
          <w:p w14:paraId="6619111E" w14:textId="704D637C" w:rsidR="0098665E" w:rsidRPr="00E12E3B" w:rsidRDefault="00E056EE" w:rsidP="00E12E3B">
            <w:pPr>
              <w:pStyle w:val="BodyText"/>
              <w:numPr>
                <w:ilvl w:val="0"/>
                <w:numId w:val="26"/>
              </w:numPr>
              <w:spacing w:before="8"/>
              <w:rPr>
                <w:rFonts w:ascii="Calibri" w:eastAsia="Calibri" w:hAnsi="Calibri" w:cs="Times New Roman"/>
                <w:sz w:val="22"/>
                <w:szCs w:val="22"/>
                <w:lang w:val="en-GB"/>
              </w:rPr>
            </w:pPr>
            <w:r>
              <w:rPr>
                <w:rStyle w:val="mw-headline"/>
                <w:color w:val="000000" w:themeColor="text1"/>
                <w:sz w:val="22"/>
                <w:szCs w:val="22"/>
                <w:lang w:val="nb"/>
              </w:rPr>
              <w:t>Typer digitale deler 8</w:t>
            </w:r>
          </w:p>
          <w:p w14:paraId="3FBD6AAA" w14:textId="16FBEE93" w:rsidR="003F4A0F" w:rsidRPr="003F4A0F" w:rsidRDefault="00E056EE" w:rsidP="003F4A0F">
            <w:pPr>
              <w:pStyle w:val="BodyText"/>
              <w:numPr>
                <w:ilvl w:val="0"/>
                <w:numId w:val="26"/>
              </w:numPr>
              <w:spacing w:before="8"/>
              <w:rPr>
                <w:rFonts w:ascii="Calibri" w:eastAsia="Calibri" w:hAnsi="Calibri" w:cs="Times New Roman"/>
                <w:sz w:val="22"/>
                <w:szCs w:val="22"/>
                <w:lang w:val="en-GB"/>
              </w:rPr>
            </w:pPr>
            <w:r>
              <w:rPr>
                <w:rStyle w:val="mw-headline"/>
                <w:color w:val="000000"/>
                <w:sz w:val="22"/>
                <w:szCs w:val="22"/>
                <w:lang w:val="nb"/>
              </w:rPr>
              <w:t xml:space="preserve">Løsning </w:t>
            </w:r>
            <w:r w:rsidR="003F4A0F">
              <w:rPr>
                <w:rStyle w:val="mw-headline"/>
                <w:color w:val="000000"/>
                <w:sz w:val="22"/>
                <w:szCs w:val="22"/>
                <w:lang w:val="nb"/>
              </w:rPr>
              <w:t>10</w:t>
            </w:r>
          </w:p>
          <w:p w14:paraId="19A3A2AC" w14:textId="7DCCBC15" w:rsidR="00762B54" w:rsidRPr="00FF41E4" w:rsidRDefault="003F4A0F" w:rsidP="00762B54">
            <w:pPr>
              <w:pStyle w:val="BodyText"/>
              <w:numPr>
                <w:ilvl w:val="0"/>
                <w:numId w:val="26"/>
              </w:numPr>
              <w:spacing w:before="8"/>
              <w:rPr>
                <w:rFonts w:asciiTheme="minorHAnsi" w:eastAsia="Calibri" w:hAnsiTheme="minorHAnsi" w:cstheme="minorHAnsi"/>
                <w:sz w:val="22"/>
                <w:szCs w:val="22"/>
                <w:lang w:val="en-GB"/>
              </w:rPr>
            </w:pPr>
            <w:r>
              <w:rPr>
                <w:sz w:val="22"/>
                <w:szCs w:val="22"/>
                <w:lang w:val="nb"/>
              </w:rPr>
              <w:t>Diskusjon 11</w:t>
            </w:r>
          </w:p>
          <w:p w14:paraId="35A44D84" w14:textId="77165A07" w:rsidR="00762B54" w:rsidRPr="00FF41E4" w:rsidRDefault="003F4A0F" w:rsidP="00762B54">
            <w:pPr>
              <w:pStyle w:val="BodyText"/>
              <w:numPr>
                <w:ilvl w:val="0"/>
                <w:numId w:val="26"/>
              </w:numPr>
              <w:spacing w:before="8"/>
              <w:rPr>
                <w:rFonts w:asciiTheme="minorHAnsi" w:eastAsia="Calibri" w:hAnsiTheme="minorHAnsi" w:cstheme="minorHAnsi"/>
                <w:sz w:val="22"/>
                <w:szCs w:val="22"/>
                <w:lang w:val="en-GB"/>
              </w:rPr>
            </w:pPr>
            <w:r>
              <w:rPr>
                <w:bCs/>
                <w:sz w:val="22"/>
                <w:szCs w:val="22"/>
                <w:lang w:val="nb"/>
              </w:rPr>
              <w:t>Referanser 12</w:t>
            </w:r>
          </w:p>
          <w:p w14:paraId="641A1E0A" w14:textId="77777777" w:rsidR="00762B54" w:rsidRDefault="00762B54" w:rsidP="00DB254D">
            <w:pPr>
              <w:pStyle w:val="BodyText"/>
              <w:spacing w:before="8"/>
              <w:ind w:left="720"/>
              <w:rPr>
                <w:rFonts w:ascii="Calibri" w:eastAsia="Calibri" w:hAnsi="Calibri" w:cs="Times New Roman"/>
                <w:sz w:val="22"/>
                <w:szCs w:val="22"/>
                <w:lang w:val="en-GB"/>
              </w:rPr>
            </w:pPr>
          </w:p>
          <w:p w14:paraId="58FF5AAB" w14:textId="77777777" w:rsidR="00762B54" w:rsidRDefault="00762B54" w:rsidP="00DB254D">
            <w:pPr>
              <w:spacing w:after="0" w:line="360" w:lineRule="auto"/>
              <w:jc w:val="both"/>
              <w:rPr>
                <w:rFonts w:asciiTheme="minorHAnsi" w:eastAsia="Times New Roman" w:hAnsiTheme="minorHAnsi" w:cstheme="minorHAnsi"/>
                <w:lang w:val="en-GB"/>
              </w:rPr>
            </w:pPr>
          </w:p>
        </w:tc>
      </w:tr>
    </w:tbl>
    <w:p w14:paraId="12E066FF" w14:textId="77777777" w:rsidR="00762B54" w:rsidRDefault="00762B54" w:rsidP="00361E15">
      <w:pPr>
        <w:pStyle w:val="BodyText"/>
        <w:spacing w:before="8"/>
        <w:rPr>
          <w:rFonts w:ascii="Calibri" w:eastAsia="Calibri" w:hAnsi="Calibri" w:cs="Times New Roman"/>
          <w:sz w:val="22"/>
          <w:szCs w:val="22"/>
          <w:lang w:val="en-GB"/>
        </w:rPr>
      </w:pPr>
    </w:p>
    <w:p w14:paraId="4CCF2EC0" w14:textId="434153B7" w:rsidR="00A50718" w:rsidRDefault="00A50718" w:rsidP="00361E15">
      <w:pPr>
        <w:pStyle w:val="BodyText"/>
        <w:spacing w:before="8"/>
        <w:rPr>
          <w:rFonts w:ascii="Calibri" w:eastAsia="Calibri" w:hAnsi="Calibri" w:cs="Times New Roman"/>
          <w:sz w:val="22"/>
          <w:szCs w:val="22"/>
          <w:lang w:val="en-GB"/>
        </w:rPr>
      </w:pPr>
    </w:p>
    <w:p w14:paraId="3C3576C3" w14:textId="6A19E42A" w:rsidR="00A50718" w:rsidRDefault="00A50718" w:rsidP="00361E15">
      <w:pPr>
        <w:pStyle w:val="BodyText"/>
        <w:spacing w:before="8"/>
        <w:rPr>
          <w:rFonts w:ascii="Calibri" w:eastAsia="Calibri" w:hAnsi="Calibri" w:cs="Times New Roman"/>
          <w:sz w:val="22"/>
          <w:szCs w:val="22"/>
          <w:lang w:val="en-GB"/>
        </w:rPr>
      </w:pPr>
    </w:p>
    <w:p w14:paraId="7E530A7A" w14:textId="52C5E7C0" w:rsidR="00A50718" w:rsidRDefault="00A50718" w:rsidP="00361E15">
      <w:pPr>
        <w:pStyle w:val="BodyText"/>
        <w:spacing w:before="8"/>
        <w:rPr>
          <w:rFonts w:ascii="Calibri" w:eastAsia="Calibri" w:hAnsi="Calibri" w:cs="Times New Roman"/>
          <w:sz w:val="22"/>
          <w:szCs w:val="22"/>
          <w:lang w:val="en-GB"/>
        </w:rPr>
      </w:pPr>
    </w:p>
    <w:p w14:paraId="0D588D4A" w14:textId="19310FE0" w:rsidR="00A50718" w:rsidRDefault="00A50718" w:rsidP="00361E15">
      <w:pPr>
        <w:pStyle w:val="BodyText"/>
        <w:spacing w:before="8"/>
        <w:rPr>
          <w:rFonts w:ascii="Calibri" w:eastAsia="Calibri" w:hAnsi="Calibri" w:cs="Times New Roman"/>
          <w:sz w:val="22"/>
          <w:szCs w:val="22"/>
          <w:lang w:val="en-GB"/>
        </w:rPr>
      </w:pPr>
    </w:p>
    <w:p w14:paraId="0A3ABC80" w14:textId="0A5E2FDA" w:rsidR="00A50718" w:rsidRDefault="00A50718" w:rsidP="00361E15">
      <w:pPr>
        <w:pStyle w:val="BodyText"/>
        <w:spacing w:before="8"/>
        <w:rPr>
          <w:rFonts w:ascii="Calibri" w:eastAsia="Calibri" w:hAnsi="Calibri" w:cs="Times New Roman"/>
          <w:sz w:val="22"/>
          <w:szCs w:val="22"/>
          <w:lang w:val="en-GB"/>
        </w:rPr>
      </w:pPr>
    </w:p>
    <w:p w14:paraId="5A5E7E42" w14:textId="761E8F6D" w:rsidR="00A50718" w:rsidRDefault="00A50718" w:rsidP="00361E15">
      <w:pPr>
        <w:pStyle w:val="BodyText"/>
        <w:spacing w:before="8"/>
        <w:rPr>
          <w:rFonts w:ascii="Calibri" w:eastAsia="Calibri" w:hAnsi="Calibri" w:cs="Times New Roman"/>
          <w:sz w:val="22"/>
          <w:szCs w:val="22"/>
          <w:lang w:val="en-GB"/>
        </w:rPr>
      </w:pPr>
    </w:p>
    <w:p w14:paraId="0D71468E" w14:textId="4DAC7619" w:rsidR="00A50718" w:rsidRDefault="00A50718" w:rsidP="00361E15">
      <w:pPr>
        <w:pStyle w:val="BodyText"/>
        <w:spacing w:before="8"/>
        <w:rPr>
          <w:rFonts w:ascii="Calibri" w:eastAsia="Calibri" w:hAnsi="Calibri" w:cs="Times New Roman"/>
          <w:sz w:val="22"/>
          <w:szCs w:val="22"/>
          <w:lang w:val="en-GB"/>
        </w:rPr>
      </w:pPr>
    </w:p>
    <w:p w14:paraId="6C3B85FB" w14:textId="428FD369" w:rsidR="00A50718" w:rsidRDefault="00A50718" w:rsidP="00361E15">
      <w:pPr>
        <w:pStyle w:val="BodyText"/>
        <w:spacing w:before="8"/>
        <w:rPr>
          <w:rFonts w:ascii="Calibri" w:eastAsia="Calibri" w:hAnsi="Calibri" w:cs="Times New Roman"/>
          <w:sz w:val="22"/>
          <w:szCs w:val="22"/>
          <w:lang w:val="en-GB"/>
        </w:rPr>
      </w:pPr>
    </w:p>
    <w:p w14:paraId="22AE4C45" w14:textId="13B0C6D7" w:rsidR="00A50718" w:rsidRDefault="00A50718" w:rsidP="00361E15">
      <w:pPr>
        <w:pStyle w:val="BodyText"/>
        <w:spacing w:before="8"/>
        <w:rPr>
          <w:rFonts w:ascii="Calibri" w:eastAsia="Calibri" w:hAnsi="Calibri" w:cs="Times New Roman"/>
          <w:sz w:val="22"/>
          <w:szCs w:val="22"/>
          <w:lang w:val="en-GB"/>
        </w:rPr>
      </w:pPr>
    </w:p>
    <w:p w14:paraId="7FC8DC6D" w14:textId="57BD35E3" w:rsidR="00A50718" w:rsidRDefault="00A50718" w:rsidP="00361E15">
      <w:pPr>
        <w:pStyle w:val="BodyText"/>
        <w:spacing w:before="8"/>
        <w:rPr>
          <w:rFonts w:ascii="Calibri" w:eastAsia="Calibri" w:hAnsi="Calibri" w:cs="Times New Roman"/>
          <w:sz w:val="22"/>
          <w:szCs w:val="22"/>
          <w:lang w:val="en-GB"/>
        </w:rPr>
      </w:pPr>
    </w:p>
    <w:p w14:paraId="10C91BB6" w14:textId="0E38CB38" w:rsidR="00A50718" w:rsidRDefault="00A50718" w:rsidP="00361E15">
      <w:pPr>
        <w:pStyle w:val="BodyText"/>
        <w:spacing w:before="8"/>
        <w:rPr>
          <w:rFonts w:ascii="Calibri" w:eastAsia="Calibri" w:hAnsi="Calibri" w:cs="Times New Roman"/>
          <w:sz w:val="22"/>
          <w:szCs w:val="22"/>
          <w:lang w:val="en-GB"/>
        </w:rPr>
      </w:pPr>
    </w:p>
    <w:p w14:paraId="33D8DC5E" w14:textId="218ABE65" w:rsidR="00A50718" w:rsidRDefault="00A50718" w:rsidP="00361E15">
      <w:pPr>
        <w:pStyle w:val="BodyText"/>
        <w:spacing w:before="8"/>
        <w:rPr>
          <w:rFonts w:ascii="Calibri" w:eastAsia="Calibri" w:hAnsi="Calibri" w:cs="Times New Roman"/>
          <w:sz w:val="22"/>
          <w:szCs w:val="22"/>
          <w:lang w:val="en-GB"/>
        </w:rPr>
      </w:pPr>
    </w:p>
    <w:p w14:paraId="62B6DDAA" w14:textId="1C62ACB5" w:rsidR="00A50718" w:rsidRDefault="00A50718" w:rsidP="00361E15">
      <w:pPr>
        <w:pStyle w:val="BodyText"/>
        <w:spacing w:before="8"/>
        <w:rPr>
          <w:rFonts w:ascii="Calibri" w:eastAsia="Calibri" w:hAnsi="Calibri" w:cs="Times New Roman"/>
          <w:sz w:val="22"/>
          <w:szCs w:val="22"/>
          <w:lang w:val="en-GB"/>
        </w:rPr>
      </w:pPr>
    </w:p>
    <w:p w14:paraId="10886F74" w14:textId="5D28647E" w:rsidR="00A50718" w:rsidRDefault="00A50718" w:rsidP="00361E15">
      <w:pPr>
        <w:pStyle w:val="BodyText"/>
        <w:spacing w:before="8"/>
        <w:rPr>
          <w:rFonts w:ascii="Calibri" w:eastAsia="Calibri" w:hAnsi="Calibri" w:cs="Times New Roman"/>
          <w:sz w:val="22"/>
          <w:szCs w:val="22"/>
          <w:lang w:val="en-GB"/>
        </w:rPr>
      </w:pPr>
    </w:p>
    <w:p w14:paraId="71A42E2E" w14:textId="428C96F1" w:rsidR="00A50718" w:rsidRDefault="00A50718" w:rsidP="00361E15">
      <w:pPr>
        <w:pStyle w:val="BodyText"/>
        <w:spacing w:before="8"/>
        <w:rPr>
          <w:rFonts w:ascii="Calibri" w:eastAsia="Calibri" w:hAnsi="Calibri" w:cs="Times New Roman"/>
          <w:sz w:val="22"/>
          <w:szCs w:val="22"/>
          <w:lang w:val="en-GB"/>
        </w:rPr>
      </w:pPr>
    </w:p>
    <w:p w14:paraId="26877BB0" w14:textId="36A0C423" w:rsidR="00A50718" w:rsidRDefault="00A50718" w:rsidP="00361E15">
      <w:pPr>
        <w:pStyle w:val="BodyText"/>
        <w:spacing w:before="8"/>
        <w:rPr>
          <w:rFonts w:ascii="Calibri" w:eastAsia="Calibri" w:hAnsi="Calibri" w:cs="Times New Roman"/>
          <w:sz w:val="22"/>
          <w:szCs w:val="22"/>
          <w:lang w:val="en-GB"/>
        </w:rPr>
      </w:pPr>
    </w:p>
    <w:p w14:paraId="50914B34" w14:textId="70FEF795" w:rsidR="00A50718" w:rsidRDefault="00A50718" w:rsidP="00361E15">
      <w:pPr>
        <w:pStyle w:val="BodyText"/>
        <w:spacing w:before="8"/>
        <w:rPr>
          <w:rFonts w:ascii="Calibri" w:eastAsia="Calibri" w:hAnsi="Calibri" w:cs="Times New Roman"/>
          <w:sz w:val="22"/>
          <w:szCs w:val="22"/>
          <w:lang w:val="en-GB"/>
        </w:rPr>
      </w:pPr>
    </w:p>
    <w:p w14:paraId="006D0C57" w14:textId="727F06CC" w:rsidR="00A50718" w:rsidRDefault="00A50718" w:rsidP="00361E15">
      <w:pPr>
        <w:pStyle w:val="BodyText"/>
        <w:spacing w:before="8"/>
        <w:rPr>
          <w:rFonts w:ascii="Calibri" w:eastAsia="Calibri" w:hAnsi="Calibri" w:cs="Times New Roman"/>
          <w:sz w:val="22"/>
          <w:szCs w:val="22"/>
          <w:lang w:val="en-GB"/>
        </w:rPr>
      </w:pPr>
    </w:p>
    <w:p w14:paraId="0E34ABDC" w14:textId="15B1DD95" w:rsidR="00A50718" w:rsidRDefault="00A50718" w:rsidP="00361E15">
      <w:pPr>
        <w:pStyle w:val="BodyText"/>
        <w:spacing w:before="8"/>
        <w:rPr>
          <w:rFonts w:ascii="Calibri" w:eastAsia="Calibri" w:hAnsi="Calibri" w:cs="Times New Roman"/>
          <w:sz w:val="22"/>
          <w:szCs w:val="22"/>
          <w:lang w:val="en-GB"/>
        </w:rPr>
      </w:pPr>
    </w:p>
    <w:p w14:paraId="638E5B9E" w14:textId="675DA8F8" w:rsidR="00A50718" w:rsidRDefault="00A50718" w:rsidP="00361E15">
      <w:pPr>
        <w:pStyle w:val="BodyText"/>
        <w:spacing w:before="8"/>
        <w:rPr>
          <w:rFonts w:ascii="Calibri" w:eastAsia="Calibri" w:hAnsi="Calibri" w:cs="Times New Roman"/>
          <w:sz w:val="22"/>
          <w:szCs w:val="22"/>
          <w:lang w:val="en-GB"/>
        </w:rPr>
      </w:pPr>
    </w:p>
    <w:p w14:paraId="7179BE1E" w14:textId="2E80B221" w:rsidR="00C734EE" w:rsidRDefault="00C734EE" w:rsidP="00361E15">
      <w:pPr>
        <w:pStyle w:val="BodyText"/>
        <w:spacing w:before="8"/>
        <w:rPr>
          <w:rFonts w:ascii="Calibri" w:eastAsia="Calibri" w:hAnsi="Calibri" w:cs="Times New Roman"/>
          <w:sz w:val="22"/>
          <w:szCs w:val="22"/>
          <w:lang w:val="en-GB"/>
        </w:rPr>
      </w:pPr>
    </w:p>
    <w:p w14:paraId="3FBFA118" w14:textId="2C720A23" w:rsidR="0030636F" w:rsidRDefault="0030636F" w:rsidP="00361E15">
      <w:pPr>
        <w:pStyle w:val="BodyText"/>
        <w:spacing w:before="8"/>
        <w:rPr>
          <w:rFonts w:ascii="Calibri" w:eastAsia="Calibri" w:hAnsi="Calibri" w:cs="Times New Roman"/>
          <w:sz w:val="22"/>
          <w:szCs w:val="22"/>
          <w:lang w:val="en-GB"/>
        </w:rPr>
      </w:pPr>
    </w:p>
    <w:p w14:paraId="44485BC5" w14:textId="7FAA55C0" w:rsidR="00A25A87" w:rsidRPr="009A014C" w:rsidRDefault="009A014C" w:rsidP="00A63136">
      <w:pPr>
        <w:rPr>
          <w:b/>
          <w:lang w:val="en-GB"/>
        </w:rPr>
      </w:pPr>
      <w:bookmarkStart w:id="0" w:name="DEFINITIONS_AND_EXPLANATIONS"/>
      <w:bookmarkEnd w:id="0"/>
      <w:r w:rsidRPr="009A014C">
        <w:rPr>
          <w:b/>
          <w:lang w:val="nb"/>
        </w:rPr>
        <w:t>Introduksjon</w:t>
      </w:r>
    </w:p>
    <w:p w14:paraId="3A99DDAD" w14:textId="017A1A1C" w:rsidR="00A25A87" w:rsidRDefault="00940CBF" w:rsidP="00A63136">
      <w:pPr>
        <w:rPr>
          <w:rFonts w:ascii="Microsoft JhengHei" w:eastAsia="Microsoft JhengHei" w:hAnsi="Microsoft JhengHei"/>
          <w:color w:val="000000" w:themeColor="text1"/>
          <w:sz w:val="27"/>
          <w:szCs w:val="27"/>
          <w:shd w:val="clear" w:color="auto" w:fill="FFFFFF"/>
        </w:rPr>
      </w:pPr>
      <w:r w:rsidRPr="00940CBF">
        <w:rPr>
          <w:color w:val="000000" w:themeColor="text1"/>
          <w:shd w:val="clear" w:color="auto" w:fill="FFFFFF"/>
          <w:lang w:val="nb"/>
        </w:rPr>
        <w:lastRenderedPageBreak/>
        <w:t>Hva er digital tilgjengelighet, og hvorfor er det så viktig i skoler og andre fagmiljøer? På et grunnleggende nivå refererer det til å gi lik tilgang til digitale produkter og tjenester, uavhengig av om studentene har funksjonshemninger eller andre funksjonsnedsettelser. Før vi utforsker dette emnet i sin helhet, la oss imidlertid kort skissere hva acc</w:t>
      </w:r>
      <w:r w:rsidR="00A25A87">
        <w:rPr>
          <w:color w:val="000000" w:themeColor="text1"/>
          <w:shd w:val="clear" w:color="auto" w:fill="FFFFFF"/>
          <w:lang w:val="nb"/>
        </w:rPr>
        <w:t xml:space="preserve">essibility </w:t>
      </w:r>
      <w:r w:rsidRPr="00940CBF">
        <w:rPr>
          <w:color w:val="000000" w:themeColor="text1"/>
          <w:shd w:val="clear" w:color="auto" w:fill="FFFFFF"/>
          <w:lang w:val="nb"/>
        </w:rPr>
        <w:t>betyr på et mer generelt nivå og hvorfor det er så viktig i alle aspekter av livet.</w:t>
      </w:r>
    </w:p>
    <w:p w14:paraId="1C3B4FBF" w14:textId="45217B77" w:rsidR="00535920" w:rsidRPr="00A25A87" w:rsidRDefault="00A25A87" w:rsidP="00A63136">
      <w:pPr>
        <w:rPr>
          <w:rFonts w:asciiTheme="minorHAnsi" w:hAnsiTheme="minorHAnsi" w:cstheme="minorHAnsi"/>
          <w:color w:val="000000" w:themeColor="text1"/>
        </w:rPr>
      </w:pPr>
      <w:r w:rsidRPr="00A25A87">
        <w:rPr>
          <w:color w:val="000000" w:themeColor="text1"/>
          <w:shd w:val="clear" w:color="auto" w:fill="FFFFFF"/>
          <w:lang w:val="nb"/>
        </w:rPr>
        <w:t>Tilgjengelighet er konseptet om å gjøre noe så tilgjengelig som mulig for så mange som mulig. Derfor er begrepet tilgjengelighet sterkt knyttet til funksjonshemninger og funksjonsnedsettelser. Mange land har utviklet og forbedret sine lover og byplanleggingsforskrifter for å gi mer tilgjengelige bomiljøer.</w:t>
      </w:r>
    </w:p>
    <w:p w14:paraId="1EC893AA" w14:textId="43AEC34C" w:rsidR="00535920" w:rsidRDefault="00A63136">
      <w:pPr>
        <w:spacing w:after="0" w:line="240" w:lineRule="auto"/>
        <w:rPr>
          <w:rFonts w:asciiTheme="minorHAnsi" w:hAnsiTheme="minorHAnsi" w:cstheme="minorHAnsi"/>
          <w:shd w:val="clear" w:color="auto" w:fill="FFFFFF"/>
        </w:rPr>
      </w:pPr>
      <w:r>
        <w:rPr>
          <w:noProof/>
          <w:lang w:val="nb" w:eastAsia="tr-TR"/>
        </w:rPr>
        <w:drawing>
          <wp:anchor distT="0" distB="0" distL="114300" distR="114300" simplePos="0" relativeHeight="251656704" behindDoc="1" locked="0" layoutInCell="1" allowOverlap="1" wp14:anchorId="4CE0B37A" wp14:editId="4B33C4F6">
            <wp:simplePos x="0" y="0"/>
            <wp:positionH relativeFrom="column">
              <wp:posOffset>591185</wp:posOffset>
            </wp:positionH>
            <wp:positionV relativeFrom="paragraph">
              <wp:posOffset>10795</wp:posOffset>
            </wp:positionV>
            <wp:extent cx="4927600" cy="3695700"/>
            <wp:effectExtent l="0" t="0" r="6350" b="0"/>
            <wp:wrapTight wrapText="bothSides">
              <wp:wrapPolygon edited="0">
                <wp:start x="0" y="0"/>
                <wp:lineTo x="0" y="21489"/>
                <wp:lineTo x="21544" y="21489"/>
                <wp:lineTo x="21544" y="0"/>
                <wp:lineTo x="0" y="0"/>
              </wp:wrapPolygon>
            </wp:wrapTight>
            <wp:docPr id="3" name="Resim 3" descr="https://s1.thingpic.com/images/Wn/2nRNQXw6F7iadStSpdBX47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1.thingpic.com/images/Wn/2nRNQXw6F7iadStSpdBX47z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7600" cy="36957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B12E33" w14:textId="474611D3" w:rsidR="00A63136" w:rsidRDefault="00A63136">
      <w:pPr>
        <w:spacing w:after="0" w:line="240" w:lineRule="auto"/>
        <w:rPr>
          <w:rFonts w:asciiTheme="minorHAnsi" w:hAnsiTheme="minorHAnsi" w:cstheme="minorHAnsi"/>
          <w:shd w:val="clear" w:color="auto" w:fill="FFFFFF"/>
        </w:rPr>
      </w:pPr>
    </w:p>
    <w:p w14:paraId="6626A770" w14:textId="73F26114" w:rsidR="00A63136" w:rsidRDefault="00A63136">
      <w:pPr>
        <w:spacing w:after="0" w:line="240" w:lineRule="auto"/>
        <w:rPr>
          <w:rFonts w:asciiTheme="minorHAnsi" w:hAnsiTheme="minorHAnsi" w:cstheme="minorHAnsi"/>
          <w:shd w:val="clear" w:color="auto" w:fill="FFFFFF"/>
        </w:rPr>
      </w:pPr>
    </w:p>
    <w:p w14:paraId="348343F6" w14:textId="2AD30C69" w:rsidR="00A63136" w:rsidRDefault="00A63136">
      <w:pPr>
        <w:spacing w:after="0" w:line="240" w:lineRule="auto"/>
        <w:rPr>
          <w:rFonts w:asciiTheme="minorHAnsi" w:hAnsiTheme="minorHAnsi" w:cstheme="minorHAnsi"/>
          <w:shd w:val="clear" w:color="auto" w:fill="FFFFFF"/>
        </w:rPr>
      </w:pPr>
    </w:p>
    <w:p w14:paraId="7D8FDC07" w14:textId="12F8E81D" w:rsidR="00A63136" w:rsidRDefault="00A63136">
      <w:pPr>
        <w:spacing w:after="0" w:line="240" w:lineRule="auto"/>
        <w:rPr>
          <w:rFonts w:asciiTheme="minorHAnsi" w:hAnsiTheme="minorHAnsi" w:cstheme="minorHAnsi"/>
          <w:shd w:val="clear" w:color="auto" w:fill="FFFFFF"/>
        </w:rPr>
      </w:pPr>
    </w:p>
    <w:p w14:paraId="71ED65D7" w14:textId="3B68E9FC" w:rsidR="00A63136" w:rsidRDefault="00A63136">
      <w:pPr>
        <w:spacing w:after="0" w:line="240" w:lineRule="auto"/>
        <w:rPr>
          <w:rFonts w:asciiTheme="minorHAnsi" w:hAnsiTheme="minorHAnsi" w:cstheme="minorHAnsi"/>
          <w:shd w:val="clear" w:color="auto" w:fill="FFFFFF"/>
        </w:rPr>
      </w:pPr>
    </w:p>
    <w:p w14:paraId="42E52C35" w14:textId="6CDDC7EA" w:rsidR="00A63136" w:rsidRDefault="00A63136">
      <w:pPr>
        <w:spacing w:after="0" w:line="240" w:lineRule="auto"/>
        <w:rPr>
          <w:rFonts w:asciiTheme="minorHAnsi" w:hAnsiTheme="minorHAnsi" w:cstheme="minorHAnsi"/>
          <w:shd w:val="clear" w:color="auto" w:fill="FFFFFF"/>
        </w:rPr>
      </w:pPr>
    </w:p>
    <w:p w14:paraId="134B53F9" w14:textId="4BE12397" w:rsidR="00A63136" w:rsidRDefault="00A63136">
      <w:pPr>
        <w:spacing w:after="0" w:line="240" w:lineRule="auto"/>
        <w:rPr>
          <w:rFonts w:asciiTheme="minorHAnsi" w:hAnsiTheme="minorHAnsi" w:cstheme="minorHAnsi"/>
          <w:shd w:val="clear" w:color="auto" w:fill="FFFFFF"/>
        </w:rPr>
      </w:pPr>
    </w:p>
    <w:p w14:paraId="171F312C" w14:textId="22AE2C3E" w:rsidR="00A63136" w:rsidRDefault="00A63136">
      <w:pPr>
        <w:spacing w:after="0" w:line="240" w:lineRule="auto"/>
        <w:rPr>
          <w:rFonts w:asciiTheme="minorHAnsi" w:hAnsiTheme="minorHAnsi" w:cstheme="minorHAnsi"/>
          <w:shd w:val="clear" w:color="auto" w:fill="FFFFFF"/>
        </w:rPr>
      </w:pPr>
    </w:p>
    <w:p w14:paraId="0EE41666" w14:textId="5F3C12A8" w:rsidR="00A63136" w:rsidRDefault="00A63136">
      <w:pPr>
        <w:spacing w:after="0" w:line="240" w:lineRule="auto"/>
        <w:rPr>
          <w:rFonts w:asciiTheme="minorHAnsi" w:hAnsiTheme="minorHAnsi" w:cstheme="minorHAnsi"/>
          <w:shd w:val="clear" w:color="auto" w:fill="FFFFFF"/>
        </w:rPr>
      </w:pPr>
    </w:p>
    <w:p w14:paraId="1EA49B70" w14:textId="2BEBDA73" w:rsidR="00A63136" w:rsidRDefault="00A63136">
      <w:pPr>
        <w:spacing w:after="0" w:line="240" w:lineRule="auto"/>
        <w:rPr>
          <w:rFonts w:asciiTheme="minorHAnsi" w:hAnsiTheme="minorHAnsi" w:cstheme="minorHAnsi"/>
          <w:shd w:val="clear" w:color="auto" w:fill="FFFFFF"/>
        </w:rPr>
      </w:pPr>
    </w:p>
    <w:p w14:paraId="1228418D" w14:textId="2D67748C" w:rsidR="00A63136" w:rsidRDefault="00A63136">
      <w:pPr>
        <w:spacing w:after="0" w:line="240" w:lineRule="auto"/>
        <w:rPr>
          <w:rFonts w:asciiTheme="minorHAnsi" w:hAnsiTheme="minorHAnsi" w:cstheme="minorHAnsi"/>
          <w:shd w:val="clear" w:color="auto" w:fill="FFFFFF"/>
        </w:rPr>
      </w:pPr>
    </w:p>
    <w:p w14:paraId="74EEECC8" w14:textId="0CFEB144" w:rsidR="00A63136" w:rsidRDefault="00A63136">
      <w:pPr>
        <w:spacing w:after="0" w:line="240" w:lineRule="auto"/>
        <w:rPr>
          <w:rFonts w:asciiTheme="minorHAnsi" w:hAnsiTheme="minorHAnsi" w:cstheme="minorHAnsi"/>
          <w:shd w:val="clear" w:color="auto" w:fill="FFFFFF"/>
        </w:rPr>
      </w:pPr>
    </w:p>
    <w:p w14:paraId="21E333E1" w14:textId="2449FEBB" w:rsidR="00A63136" w:rsidRDefault="00A63136">
      <w:pPr>
        <w:spacing w:after="0" w:line="240" w:lineRule="auto"/>
        <w:rPr>
          <w:rFonts w:asciiTheme="minorHAnsi" w:hAnsiTheme="minorHAnsi" w:cstheme="minorHAnsi"/>
          <w:shd w:val="clear" w:color="auto" w:fill="FFFFFF"/>
        </w:rPr>
      </w:pPr>
    </w:p>
    <w:p w14:paraId="45BE040E" w14:textId="25AE68CD" w:rsidR="00A63136" w:rsidRDefault="00A63136">
      <w:pPr>
        <w:spacing w:after="0" w:line="240" w:lineRule="auto"/>
        <w:rPr>
          <w:rFonts w:asciiTheme="minorHAnsi" w:hAnsiTheme="minorHAnsi" w:cstheme="minorHAnsi"/>
          <w:shd w:val="clear" w:color="auto" w:fill="FFFFFF"/>
        </w:rPr>
      </w:pPr>
    </w:p>
    <w:p w14:paraId="2EF7408A" w14:textId="5E73AD39" w:rsidR="00A63136" w:rsidRDefault="00A63136">
      <w:pPr>
        <w:spacing w:after="0" w:line="240" w:lineRule="auto"/>
        <w:rPr>
          <w:rFonts w:asciiTheme="minorHAnsi" w:hAnsiTheme="minorHAnsi" w:cstheme="minorHAnsi"/>
          <w:shd w:val="clear" w:color="auto" w:fill="FFFFFF"/>
        </w:rPr>
      </w:pPr>
    </w:p>
    <w:p w14:paraId="16C93B4D" w14:textId="40F4B969" w:rsidR="00A63136" w:rsidRDefault="00A63136">
      <w:pPr>
        <w:spacing w:after="0" w:line="240" w:lineRule="auto"/>
        <w:rPr>
          <w:rFonts w:asciiTheme="minorHAnsi" w:hAnsiTheme="minorHAnsi" w:cstheme="minorHAnsi"/>
          <w:shd w:val="clear" w:color="auto" w:fill="FFFFFF"/>
        </w:rPr>
      </w:pPr>
    </w:p>
    <w:p w14:paraId="0779D314" w14:textId="67A36940" w:rsidR="00A63136" w:rsidRDefault="00A63136">
      <w:pPr>
        <w:spacing w:after="0" w:line="240" w:lineRule="auto"/>
        <w:rPr>
          <w:rFonts w:asciiTheme="minorHAnsi" w:hAnsiTheme="minorHAnsi" w:cstheme="minorHAnsi"/>
          <w:shd w:val="clear" w:color="auto" w:fill="FFFFFF"/>
        </w:rPr>
      </w:pPr>
    </w:p>
    <w:p w14:paraId="0309A4EE" w14:textId="77777777" w:rsidR="00A63136" w:rsidRDefault="00A63136">
      <w:pPr>
        <w:spacing w:after="0" w:line="240" w:lineRule="auto"/>
        <w:rPr>
          <w:rFonts w:asciiTheme="minorHAnsi" w:hAnsiTheme="minorHAnsi" w:cstheme="minorHAnsi"/>
          <w:shd w:val="clear" w:color="auto" w:fill="FFFFFF"/>
        </w:rPr>
      </w:pPr>
    </w:p>
    <w:p w14:paraId="588165C7" w14:textId="77777777" w:rsidR="001D2DDA" w:rsidRDefault="001D2DDA">
      <w:pPr>
        <w:spacing w:after="0" w:line="240" w:lineRule="auto"/>
        <w:rPr>
          <w:rFonts w:asciiTheme="minorHAnsi" w:hAnsiTheme="minorHAnsi" w:cstheme="minorHAnsi"/>
          <w:shd w:val="clear" w:color="auto" w:fill="FFFFFF"/>
        </w:rPr>
      </w:pPr>
    </w:p>
    <w:p w14:paraId="54DB7CB5" w14:textId="77777777" w:rsidR="00A63136" w:rsidRDefault="00A63136" w:rsidP="00535920">
      <w:pPr>
        <w:pStyle w:val="Heading2"/>
        <w:pBdr>
          <w:bottom w:val="single" w:sz="6" w:space="0" w:color="A2A9B1"/>
        </w:pBdr>
        <w:shd w:val="clear" w:color="auto" w:fill="FFFFFF"/>
        <w:rPr>
          <w:rStyle w:val="mw-headline"/>
          <w:rFonts w:asciiTheme="minorHAnsi" w:hAnsiTheme="minorHAnsi" w:cstheme="minorHAnsi"/>
          <w:bCs w:val="0"/>
          <w:i w:val="0"/>
          <w:color w:val="000000"/>
          <w:sz w:val="22"/>
          <w:szCs w:val="22"/>
        </w:rPr>
      </w:pPr>
    </w:p>
    <w:p w14:paraId="2644E360" w14:textId="77777777" w:rsidR="00A63136" w:rsidRDefault="00A63136" w:rsidP="00A63136">
      <w:pPr>
        <w:pStyle w:val="Heading2"/>
        <w:spacing w:before="0" w:after="0"/>
        <w:rPr>
          <w:rStyle w:val="Strong"/>
          <w:rFonts w:asciiTheme="minorHAnsi" w:hAnsiTheme="minorHAnsi" w:cstheme="minorHAnsi"/>
          <w:b/>
          <w:bCs/>
          <w:color w:val="000000" w:themeColor="text1"/>
          <w:sz w:val="22"/>
          <w:szCs w:val="22"/>
        </w:rPr>
      </w:pPr>
    </w:p>
    <w:p w14:paraId="52FD427E" w14:textId="73CFF7C2" w:rsidR="00A63136" w:rsidRDefault="00A25A87" w:rsidP="00A25A87">
      <w:pPr>
        <w:pStyle w:val="Heading2"/>
        <w:spacing w:before="0" w:after="0"/>
        <w:rPr>
          <w:rFonts w:asciiTheme="minorHAnsi" w:hAnsiTheme="minorHAnsi" w:cstheme="minorHAnsi"/>
          <w:color w:val="000000" w:themeColor="text1"/>
        </w:rPr>
      </w:pPr>
      <w:r w:rsidRPr="00A25A87">
        <w:rPr>
          <w:b w:val="0"/>
          <w:i w:val="0"/>
          <w:color w:val="000000" w:themeColor="text1"/>
          <w:sz w:val="22"/>
          <w:szCs w:val="22"/>
          <w:shd w:val="clear" w:color="auto" w:fill="FFFFFF"/>
          <w:lang w:val="nb"/>
        </w:rPr>
        <w:t>Digital tilgjengelighet utvider dette premisset og tar sikte på å utrydde hindringene som hindrer folk i å få tilgang til digitale produkter eller tjenester. I denne artikkelen vil vi utforske hva digital tilgjengelighet er, hvorfor det er spesielt viktig i skolen, og hvordan det kobles til andre begreper innen utdanning.</w:t>
      </w:r>
    </w:p>
    <w:p w14:paraId="73283B4D" w14:textId="77777777" w:rsidR="00F97F44" w:rsidRDefault="00F97F44" w:rsidP="00A25A87"/>
    <w:p w14:paraId="35D5DB14" w14:textId="23093BA1" w:rsidR="00A25A87" w:rsidRDefault="00F649E8" w:rsidP="00A25A87">
      <w:r>
        <w:rPr>
          <w:noProof/>
          <w:lang w:val="nb" w:eastAsia="tr-TR"/>
        </w:rPr>
        <w:drawing>
          <wp:anchor distT="0" distB="0" distL="114300" distR="114300" simplePos="0" relativeHeight="251653632" behindDoc="1" locked="0" layoutInCell="1" allowOverlap="1" wp14:anchorId="466A7F9D" wp14:editId="580907E5">
            <wp:simplePos x="0" y="0"/>
            <wp:positionH relativeFrom="column">
              <wp:posOffset>2562225</wp:posOffset>
            </wp:positionH>
            <wp:positionV relativeFrom="paragraph">
              <wp:posOffset>307975</wp:posOffset>
            </wp:positionV>
            <wp:extent cx="2476500" cy="1238250"/>
            <wp:effectExtent l="0" t="0" r="0" b="0"/>
            <wp:wrapTight wrapText="bothSides">
              <wp:wrapPolygon edited="0">
                <wp:start x="1994" y="5982"/>
                <wp:lineTo x="498" y="9637"/>
                <wp:lineTo x="332" y="11631"/>
                <wp:lineTo x="997" y="11963"/>
                <wp:lineTo x="1828" y="14622"/>
                <wp:lineTo x="2160" y="15286"/>
                <wp:lineTo x="3323" y="15286"/>
                <wp:lineTo x="11298" y="14622"/>
                <wp:lineTo x="13791" y="13957"/>
                <wp:lineTo x="13126" y="11963"/>
                <wp:lineTo x="21268" y="10302"/>
                <wp:lineTo x="20935" y="7311"/>
                <wp:lineTo x="2991" y="5982"/>
                <wp:lineTo x="1994" y="5982"/>
              </wp:wrapPolygon>
            </wp:wrapTight>
            <wp:docPr id="8" name="Resim 8" descr="https://www.nominet.uk/wp-content/uploads/2019/09/Digital-Access-For-All_full-colour-landscape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nominet.uk/wp-content/uploads/2019/09/Digital-Access-For-All_full-colour-landscape_RGB.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76500" cy="12382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5A87">
        <w:rPr>
          <w:lang w:val="nb"/>
        </w:rPr>
        <w:t>Fra nå av har vi forsøkt å få nøkkelpunktet til hva som ligger bak ideen om tilgjengelighet. Og nå kan vi vende hodet mot begrepet digital tilgang.</w:t>
      </w:r>
    </w:p>
    <w:p w14:paraId="57C0188C" w14:textId="477D0A84" w:rsidR="00A25A87" w:rsidRPr="00A25A87" w:rsidRDefault="00A25A87" w:rsidP="00A25A87"/>
    <w:p w14:paraId="59378BE9" w14:textId="4D28BB65" w:rsidR="00A25A87" w:rsidRDefault="00A25A87" w:rsidP="00A25A87">
      <w:pPr>
        <w:pStyle w:val="BodyText"/>
        <w:spacing w:before="8"/>
        <w:rPr>
          <w:b/>
          <w:sz w:val="20"/>
        </w:rPr>
      </w:pPr>
    </w:p>
    <w:p w14:paraId="2EA9E277" w14:textId="77777777" w:rsidR="0066283C" w:rsidRDefault="0066283C" w:rsidP="00A25A87">
      <w:pPr>
        <w:pStyle w:val="BodyText"/>
        <w:spacing w:before="8"/>
        <w:rPr>
          <w:b/>
          <w:sz w:val="20"/>
        </w:rPr>
      </w:pPr>
    </w:p>
    <w:p w14:paraId="42FF4F53" w14:textId="56ACE1CF" w:rsidR="00A25A87" w:rsidRDefault="00A25A87" w:rsidP="00A25A87">
      <w:pPr>
        <w:tabs>
          <w:tab w:val="left" w:pos="9478"/>
        </w:tabs>
        <w:spacing w:before="89"/>
        <w:jc w:val="both"/>
        <w:rPr>
          <w:sz w:val="28"/>
        </w:rPr>
      </w:pPr>
      <w:r>
        <w:rPr>
          <w:color w:val="FFFFFF"/>
          <w:spacing w:val="13"/>
          <w:sz w:val="28"/>
          <w:shd w:val="clear" w:color="auto" w:fill="4471C4"/>
          <w:lang w:val="nb"/>
        </w:rPr>
        <w:t xml:space="preserve"> DEFINISJON</w:t>
      </w:r>
      <w:r>
        <w:rPr>
          <w:color w:val="FFFFFF"/>
          <w:spacing w:val="15"/>
          <w:sz w:val="28"/>
          <w:shd w:val="clear" w:color="auto" w:fill="4471C4"/>
          <w:lang w:val="nb"/>
        </w:rPr>
        <w:tab/>
      </w:r>
    </w:p>
    <w:p w14:paraId="3DCD1FC4" w14:textId="77777777" w:rsidR="00070439" w:rsidRPr="00070439" w:rsidRDefault="00070439" w:rsidP="00070439">
      <w:pPr>
        <w:pStyle w:val="Heading2"/>
        <w:shd w:val="clear" w:color="auto" w:fill="FFFFFF"/>
        <w:spacing w:before="0" w:after="0"/>
        <w:rPr>
          <w:rFonts w:asciiTheme="minorHAnsi" w:eastAsia="Microsoft JhengHei" w:hAnsiTheme="minorHAnsi" w:cstheme="minorHAnsi"/>
          <w:b w:val="0"/>
          <w:bCs w:val="0"/>
          <w:i w:val="0"/>
          <w:color w:val="000000" w:themeColor="text1"/>
          <w:sz w:val="22"/>
          <w:szCs w:val="22"/>
          <w:lang w:val="tr-TR" w:eastAsia="tr-TR"/>
        </w:rPr>
      </w:pPr>
      <w:r w:rsidRPr="00070439">
        <w:rPr>
          <w:i w:val="0"/>
          <w:color w:val="000000" w:themeColor="text1"/>
          <w:sz w:val="22"/>
          <w:szCs w:val="22"/>
          <w:lang w:val="nb"/>
        </w:rPr>
        <w:lastRenderedPageBreak/>
        <w:t>Hva er digital tilgjengelighet?</w:t>
      </w:r>
    </w:p>
    <w:p w14:paraId="01487F1E" w14:textId="77777777" w:rsidR="00070439" w:rsidRPr="00070439" w:rsidRDefault="00070439" w:rsidP="000704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070439">
        <w:rPr>
          <w:color w:val="000000" w:themeColor="text1"/>
          <w:sz w:val="22"/>
          <w:szCs w:val="22"/>
          <w:lang w:val="nb"/>
        </w:rPr>
        <w:t>Inntil nylig fulgte ikke den digitale verden de samme tilgjengelighetskravene som den fysiske verden. Dette er heldigvis i endring, og flere mennesker er bevisste og villige til å skape varige forbedringer for sine lokalsamfunn.</w:t>
      </w:r>
    </w:p>
    <w:p w14:paraId="55415E5D" w14:textId="77777777" w:rsidR="00070439" w:rsidRPr="00070439" w:rsidRDefault="00070439" w:rsidP="000704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541BC8">
        <w:rPr>
          <w:b/>
          <w:color w:val="000000" w:themeColor="text1"/>
          <w:sz w:val="22"/>
          <w:szCs w:val="22"/>
          <w:lang w:val="nb"/>
        </w:rPr>
        <w:t>Digital tilgjengelighet</w:t>
      </w:r>
      <w:r w:rsidRPr="00070439">
        <w:rPr>
          <w:color w:val="000000" w:themeColor="text1"/>
          <w:sz w:val="22"/>
          <w:szCs w:val="22"/>
          <w:lang w:val="nb"/>
        </w:rPr>
        <w:t xml:space="preserve"> handler om å sikre at alle brukere kan oppfatte, bruke og drifte nettinnhold, programvare, mobilapper og andre former for digitale medier. Som </w:t>
      </w:r>
      <w:hyperlink r:id="rId16" w:tgtFrame="_blank" w:history="1">
        <w:r w:rsidRPr="00070439">
          <w:rPr>
            <w:rStyle w:val="Hyperlink"/>
            <w:color w:val="000000" w:themeColor="text1"/>
            <w:sz w:val="22"/>
            <w:szCs w:val="22"/>
            <w:u w:val="none"/>
            <w:lang w:val="nb"/>
          </w:rPr>
          <w:t>Global Accessibility Awareness Day Foundation</w:t>
        </w:r>
      </w:hyperlink>
      <w:r w:rsidRPr="00070439">
        <w:rPr>
          <w:color w:val="000000" w:themeColor="text1"/>
          <w:sz w:val="22"/>
          <w:szCs w:val="22"/>
          <w:lang w:val="nb"/>
        </w:rPr>
        <w:t xml:space="preserve"> forklarer: </w:t>
      </w:r>
    </w:p>
    <w:p w14:paraId="47CE0607" w14:textId="7A0CAB2B" w:rsidR="00070439" w:rsidRDefault="00070439" w:rsidP="00070439">
      <w:pPr>
        <w:pStyle w:val="NormalWeb"/>
        <w:shd w:val="clear" w:color="auto" w:fill="FFFFFF"/>
        <w:spacing w:before="0" w:after="0"/>
        <w:rPr>
          <w:rFonts w:asciiTheme="minorHAnsi" w:eastAsia="Microsoft JhengHei" w:hAnsiTheme="minorHAnsi" w:cstheme="minorHAnsi"/>
          <w:i/>
          <w:iCs/>
          <w:color w:val="000000" w:themeColor="text1"/>
          <w:sz w:val="22"/>
          <w:szCs w:val="22"/>
        </w:rPr>
      </w:pPr>
      <w:r w:rsidRPr="00070439">
        <w:rPr>
          <w:i/>
          <w:iCs/>
          <w:color w:val="000000" w:themeColor="text1"/>
          <w:sz w:val="22"/>
          <w:szCs w:val="22"/>
          <w:lang w:val="nb"/>
        </w:rPr>
        <w:t>"Hver bruker fortjener en førsteklasses digital opplevelse på nettet. Noen med nedsatt funksjonsevne må kunne oppleve nettbaserte tjenester, innhold og andre digitale produkter med samme vellykkede resultat som de uten funksjonshemninger.</w:t>
      </w:r>
    </w:p>
    <w:p w14:paraId="530F771F" w14:textId="77A9ED79" w:rsidR="00070439" w:rsidRPr="00070439" w:rsidRDefault="00070439" w:rsidP="00070439">
      <w:pPr>
        <w:pStyle w:val="NormalWeb"/>
        <w:shd w:val="clear" w:color="auto" w:fill="FFFFFF"/>
        <w:spacing w:before="0" w:after="0"/>
        <w:rPr>
          <w:rFonts w:asciiTheme="minorHAnsi" w:eastAsia="Microsoft JhengHei" w:hAnsiTheme="minorHAnsi" w:cstheme="minorHAnsi"/>
          <w:i/>
          <w:iCs/>
          <w:color w:val="000000" w:themeColor="text1"/>
          <w:sz w:val="22"/>
          <w:szCs w:val="22"/>
        </w:rPr>
      </w:pPr>
      <w:r>
        <w:rPr>
          <w:noProof/>
          <w:lang w:val="nb"/>
        </w:rPr>
        <w:drawing>
          <wp:anchor distT="0" distB="0" distL="114300" distR="114300" simplePos="0" relativeHeight="251655680" behindDoc="1" locked="0" layoutInCell="1" allowOverlap="1" wp14:anchorId="6C61CE18" wp14:editId="5BE3C1B9">
            <wp:simplePos x="0" y="0"/>
            <wp:positionH relativeFrom="column">
              <wp:posOffset>2859405</wp:posOffset>
            </wp:positionH>
            <wp:positionV relativeFrom="paragraph">
              <wp:posOffset>295275</wp:posOffset>
            </wp:positionV>
            <wp:extent cx="3393440" cy="2308860"/>
            <wp:effectExtent l="0" t="0" r="0" b="0"/>
            <wp:wrapTight wrapText="bothSides">
              <wp:wrapPolygon edited="0">
                <wp:start x="0" y="0"/>
                <wp:lineTo x="0" y="21386"/>
                <wp:lineTo x="21463" y="21386"/>
                <wp:lineTo x="21463" y="0"/>
                <wp:lineTo x="0" y="0"/>
              </wp:wrapPolygon>
            </wp:wrapTight>
            <wp:docPr id="10" name="Resim 10" descr="http://franklinedt.weebly.com/uploads/3/1/8/6/31865145/407695.jpg?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franklinedt.weebly.com/uploads/3/1/8/6/31865145/407695.jpg?29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93440" cy="230886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nb"/>
        </w:rPr>
        <w:drawing>
          <wp:inline distT="0" distB="0" distL="0" distR="0" wp14:anchorId="0BFA3530" wp14:editId="4B8BB238">
            <wp:extent cx="2650388" cy="2834640"/>
            <wp:effectExtent l="0" t="0" r="0" b="3810"/>
            <wp:docPr id="9" name="Resim 9" descr="http://kharrison76.weebly.com/uploads/2/5/8/3/25836971/9307891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kharrison76.weebly.com/uploads/2/5/8/3/25836971/9307891_orig.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1591" cy="2846622"/>
                    </a:xfrm>
                    <a:prstGeom prst="rect">
                      <a:avLst/>
                    </a:prstGeom>
                    <a:noFill/>
                    <a:ln>
                      <a:noFill/>
                    </a:ln>
                  </pic:spPr>
                </pic:pic>
              </a:graphicData>
            </a:graphic>
          </wp:inline>
        </w:drawing>
      </w:r>
    </w:p>
    <w:p w14:paraId="383FFCEF" w14:textId="77777777" w:rsidR="00070439" w:rsidRPr="00070439" w:rsidRDefault="00070439" w:rsidP="00070439">
      <w:pPr>
        <w:pStyle w:val="Heading3"/>
        <w:shd w:val="clear" w:color="auto" w:fill="FFFFFF"/>
        <w:spacing w:before="0"/>
        <w:rPr>
          <w:rFonts w:asciiTheme="minorHAnsi" w:eastAsia="Microsoft JhengHei" w:hAnsiTheme="minorHAnsi" w:cstheme="minorHAnsi"/>
          <w:b/>
          <w:color w:val="000000" w:themeColor="text1"/>
          <w:sz w:val="22"/>
          <w:szCs w:val="22"/>
          <w:lang w:val="tr-TR" w:eastAsia="tr-TR"/>
        </w:rPr>
      </w:pPr>
      <w:r w:rsidRPr="00070439">
        <w:rPr>
          <w:b/>
          <w:color w:val="000000" w:themeColor="text1"/>
          <w:sz w:val="22"/>
          <w:szCs w:val="22"/>
          <w:lang w:val="nb"/>
        </w:rPr>
        <w:t>Eksempler på digital tilgjengelighet</w:t>
      </w:r>
    </w:p>
    <w:p w14:paraId="09D73AB7" w14:textId="77777777" w:rsidR="00070439" w:rsidRPr="00070439" w:rsidRDefault="00070439" w:rsidP="000704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070439">
        <w:rPr>
          <w:color w:val="000000" w:themeColor="text1"/>
          <w:sz w:val="22"/>
          <w:szCs w:val="22"/>
          <w:lang w:val="nb"/>
        </w:rPr>
        <w:t>La oss utforske noen konkrete eksempler på digital tilgjengelighet i praksis. Dette vil kaste lys over hva du kan gjøre på skolen din - eller et hvilket som helst miljø, for den saks skyld - for å forbedre læringsopplevelsen og bidra til et mer inkluderende miljø for alle.</w:t>
      </w:r>
    </w:p>
    <w:p w14:paraId="20F42273" w14:textId="77777777" w:rsidR="00070439" w:rsidRPr="00070439" w:rsidRDefault="00070439" w:rsidP="000704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070439">
        <w:rPr>
          <w:color w:val="000000" w:themeColor="text1"/>
          <w:sz w:val="22"/>
          <w:szCs w:val="22"/>
          <w:lang w:val="nb"/>
        </w:rPr>
        <w:t xml:space="preserve">Når du tenker på digital tilgjengelighet, er synshemming sannsynligvis det første som dukker opp i hodet ditt. Og faktisk har visjonsrelaterte problemer vært blant de første som ble adressert. For eksempel kan skjermlesingsprogramvare brukes til å lese innholdet på et nettsted høyt, noe som forenkler surfingen for de med synshemming. På samme måte gjør mange webappdesignere nå </w:t>
      </w:r>
      <w:hyperlink r:id="rId19" w:history="1">
        <w:r w:rsidRPr="00070439">
          <w:rPr>
            <w:rStyle w:val="Hyperlink"/>
            <w:color w:val="000000" w:themeColor="text1"/>
            <w:sz w:val="22"/>
            <w:szCs w:val="22"/>
            <w:lang w:val="nb"/>
          </w:rPr>
          <w:t>fargeblindhet</w:t>
        </w:r>
      </w:hyperlink>
      <w:r w:rsidRPr="00070439">
        <w:rPr>
          <w:color w:val="000000" w:themeColor="text1"/>
          <w:sz w:val="22"/>
          <w:szCs w:val="22"/>
          <w:lang w:val="nb"/>
        </w:rPr>
        <w:t xml:space="preserve"> til en viktig faktor når det gjelder fargehåndtering, mens dataskjermer av høy kvalitet inkluderer innebygde verktøy for å hjelpe fargeblinde personer. </w:t>
      </w:r>
    </w:p>
    <w:p w14:paraId="0D5495F3" w14:textId="4FCA3454" w:rsidR="00A25A87" w:rsidRPr="00070439" w:rsidRDefault="00070439" w:rsidP="00A63136">
      <w:pPr>
        <w:rPr>
          <w:rFonts w:asciiTheme="minorHAnsi" w:hAnsiTheme="minorHAnsi" w:cstheme="minorHAnsi"/>
          <w:color w:val="000000" w:themeColor="text1"/>
        </w:rPr>
      </w:pPr>
      <w:r w:rsidRPr="00070439">
        <w:rPr>
          <w:color w:val="222222"/>
          <w:shd w:val="clear" w:color="auto" w:fill="FFFFFF"/>
          <w:lang w:val="nb"/>
        </w:rPr>
        <w:t>Likevel er det mange andre eksempler på digitale tilgjengelighetsfunksjoner. Videoinnhold vil nå ofte vise undertekster eller teksting for hørselshemmede for å hjelpe hørselshemmede. Videre vil moderne programvareløsninger ofte inkludere hurtigtaster, tastaturnavigasjonsalternativer og til og med stemmestyring. Disse kan alle hjelpe brukere som kan ha fysiske funksjonsnedsettelser som gjør det vanskelig å betjene en mus, bærbar berøringsplate eller berøringsskjerm.</w:t>
      </w:r>
    </w:p>
    <w:p w14:paraId="66028991" w14:textId="0DB6DBDB" w:rsidR="00070439" w:rsidRPr="00070439" w:rsidRDefault="00070439" w:rsidP="00070439">
      <w:pPr>
        <w:pStyle w:val="Heading2"/>
        <w:shd w:val="clear" w:color="auto" w:fill="FFFFFF"/>
        <w:spacing w:before="0" w:after="0"/>
        <w:rPr>
          <w:rFonts w:asciiTheme="minorHAnsi" w:eastAsia="Microsoft JhengHei" w:hAnsiTheme="minorHAnsi" w:cstheme="minorHAnsi"/>
          <w:b w:val="0"/>
          <w:bCs w:val="0"/>
          <w:color w:val="000000" w:themeColor="text1"/>
          <w:sz w:val="22"/>
          <w:szCs w:val="22"/>
          <w:lang w:val="tr-TR" w:eastAsia="tr-TR"/>
        </w:rPr>
      </w:pPr>
      <w:r w:rsidRPr="00070439">
        <w:rPr>
          <w:color w:val="000000" w:themeColor="text1"/>
          <w:sz w:val="22"/>
          <w:szCs w:val="22"/>
          <w:lang w:val="nb"/>
        </w:rPr>
        <w:lastRenderedPageBreak/>
        <w:t>Hvorfor er digital tilgjengelighet viktig i skolen?</w:t>
      </w:r>
    </w:p>
    <w:p w14:paraId="0A64789D" w14:textId="77777777" w:rsidR="00070439" w:rsidRPr="00070439" w:rsidRDefault="00070439" w:rsidP="000704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070439">
        <w:rPr>
          <w:color w:val="000000" w:themeColor="text1"/>
          <w:sz w:val="22"/>
          <w:szCs w:val="22"/>
          <w:lang w:val="nb"/>
        </w:rPr>
        <w:t>Digital tilgjengelighet er avgjørende i skolene fordi det er måten elever med nedsatt funksjonsevne og funksjonsnedsettelser får lik tilgang til utdanningsteknologi (EdTech) og læremidler. Samtidig kan fokus på digital tilgjengelighet gi disse studentene mulighet til å nyte de samme læringsopplevelsene som sine jevnaldrende.</w:t>
      </w:r>
    </w:p>
    <w:p w14:paraId="5255E96F" w14:textId="59DFD526" w:rsidR="00070439" w:rsidRDefault="009A014C" w:rsidP="00A63136">
      <w:pPr>
        <w:rPr>
          <w:rFonts w:asciiTheme="minorHAnsi" w:hAnsiTheme="minorHAnsi" w:cstheme="minorHAnsi"/>
          <w:color w:val="000000" w:themeColor="text1"/>
          <w:sz w:val="24"/>
          <w:szCs w:val="24"/>
        </w:rPr>
      </w:pPr>
      <w:r>
        <w:rPr>
          <w:noProof/>
          <w:lang w:val="nb" w:eastAsia="tr-TR"/>
        </w:rPr>
        <w:drawing>
          <wp:anchor distT="0" distB="0" distL="114300" distR="114300" simplePos="0" relativeHeight="251657728" behindDoc="1" locked="0" layoutInCell="1" allowOverlap="1" wp14:anchorId="3935AFEE" wp14:editId="4940EA48">
            <wp:simplePos x="0" y="0"/>
            <wp:positionH relativeFrom="column">
              <wp:posOffset>802005</wp:posOffset>
            </wp:positionH>
            <wp:positionV relativeFrom="paragraph">
              <wp:posOffset>74295</wp:posOffset>
            </wp:positionV>
            <wp:extent cx="4655820" cy="3104850"/>
            <wp:effectExtent l="0" t="0" r="0" b="635"/>
            <wp:wrapTight wrapText="bothSides">
              <wp:wrapPolygon edited="0">
                <wp:start x="0" y="0"/>
                <wp:lineTo x="0" y="21472"/>
                <wp:lineTo x="21476" y="21472"/>
                <wp:lineTo x="21476" y="0"/>
                <wp:lineTo x="0" y="0"/>
              </wp:wrapPolygon>
            </wp:wrapTight>
            <wp:docPr id="11" name="Resim 11" descr="https://amnet-systems.com/wp-content/uploads/2022/07/shutterstock_1814238713-1-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mnet-systems.com/wp-content/uploads/2022/07/shutterstock_1814238713-1-scaled.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55820" cy="3104850"/>
                    </a:xfrm>
                    <a:prstGeom prst="rect">
                      <a:avLst/>
                    </a:prstGeom>
                    <a:noFill/>
                    <a:ln>
                      <a:noFill/>
                    </a:ln>
                  </pic:spPr>
                </pic:pic>
              </a:graphicData>
            </a:graphic>
          </wp:anchor>
        </w:drawing>
      </w:r>
    </w:p>
    <w:p w14:paraId="7092BD38" w14:textId="412FC1D1" w:rsidR="00070439" w:rsidRDefault="00070439" w:rsidP="00A63136">
      <w:pPr>
        <w:rPr>
          <w:rFonts w:asciiTheme="minorHAnsi" w:hAnsiTheme="minorHAnsi" w:cstheme="minorHAnsi"/>
          <w:color w:val="000000" w:themeColor="text1"/>
          <w:sz w:val="24"/>
          <w:szCs w:val="24"/>
        </w:rPr>
      </w:pPr>
    </w:p>
    <w:p w14:paraId="602B4790" w14:textId="77655AF1" w:rsidR="00070439" w:rsidRDefault="00070439" w:rsidP="00A63136">
      <w:pPr>
        <w:rPr>
          <w:rFonts w:asciiTheme="minorHAnsi" w:hAnsiTheme="minorHAnsi" w:cstheme="minorHAnsi"/>
          <w:color w:val="000000" w:themeColor="text1"/>
          <w:sz w:val="24"/>
          <w:szCs w:val="24"/>
        </w:rPr>
      </w:pPr>
    </w:p>
    <w:p w14:paraId="065EC485" w14:textId="7CA5C441" w:rsidR="00070439" w:rsidRDefault="00070439" w:rsidP="00A63136">
      <w:pPr>
        <w:rPr>
          <w:rFonts w:asciiTheme="minorHAnsi" w:hAnsiTheme="minorHAnsi" w:cstheme="minorHAnsi"/>
          <w:color w:val="000000" w:themeColor="text1"/>
          <w:sz w:val="24"/>
          <w:szCs w:val="24"/>
        </w:rPr>
      </w:pPr>
    </w:p>
    <w:p w14:paraId="7E66FCAD" w14:textId="4FF87DD8" w:rsidR="00070439" w:rsidRDefault="00070439" w:rsidP="00A63136">
      <w:pPr>
        <w:rPr>
          <w:rFonts w:asciiTheme="minorHAnsi" w:hAnsiTheme="minorHAnsi" w:cstheme="minorHAnsi"/>
          <w:color w:val="000000" w:themeColor="text1"/>
          <w:sz w:val="24"/>
          <w:szCs w:val="24"/>
        </w:rPr>
      </w:pPr>
    </w:p>
    <w:p w14:paraId="0B00B132" w14:textId="349A89F4" w:rsidR="00070439" w:rsidRDefault="00070439" w:rsidP="00A63136">
      <w:pPr>
        <w:rPr>
          <w:rFonts w:asciiTheme="minorHAnsi" w:hAnsiTheme="minorHAnsi" w:cstheme="minorHAnsi"/>
          <w:color w:val="000000" w:themeColor="text1"/>
          <w:sz w:val="24"/>
          <w:szCs w:val="24"/>
        </w:rPr>
      </w:pPr>
    </w:p>
    <w:p w14:paraId="27AB37B9" w14:textId="6E858521" w:rsidR="00070439" w:rsidRDefault="00070439" w:rsidP="00A63136">
      <w:pPr>
        <w:rPr>
          <w:rFonts w:asciiTheme="minorHAnsi" w:hAnsiTheme="minorHAnsi" w:cstheme="minorHAnsi"/>
          <w:color w:val="000000" w:themeColor="text1"/>
          <w:sz w:val="24"/>
          <w:szCs w:val="24"/>
        </w:rPr>
      </w:pPr>
    </w:p>
    <w:p w14:paraId="1351236D" w14:textId="2AC8B762" w:rsidR="00070439" w:rsidRDefault="00070439" w:rsidP="00A63136">
      <w:pPr>
        <w:rPr>
          <w:rFonts w:asciiTheme="minorHAnsi" w:hAnsiTheme="minorHAnsi" w:cstheme="minorHAnsi"/>
          <w:color w:val="000000" w:themeColor="text1"/>
          <w:sz w:val="24"/>
          <w:szCs w:val="24"/>
        </w:rPr>
      </w:pPr>
    </w:p>
    <w:p w14:paraId="712FF993" w14:textId="58866779" w:rsidR="00070439" w:rsidRDefault="00070439" w:rsidP="00A63136">
      <w:pPr>
        <w:rPr>
          <w:rFonts w:asciiTheme="minorHAnsi" w:hAnsiTheme="minorHAnsi" w:cstheme="minorHAnsi"/>
          <w:color w:val="000000" w:themeColor="text1"/>
          <w:sz w:val="24"/>
          <w:szCs w:val="24"/>
        </w:rPr>
      </w:pPr>
    </w:p>
    <w:p w14:paraId="373C7C87" w14:textId="77777777" w:rsidR="00070439" w:rsidRPr="00A63136" w:rsidRDefault="00070439" w:rsidP="00A63136">
      <w:pPr>
        <w:rPr>
          <w:rFonts w:asciiTheme="minorHAnsi" w:hAnsiTheme="minorHAnsi" w:cstheme="minorHAnsi"/>
          <w:color w:val="000000" w:themeColor="text1"/>
          <w:sz w:val="24"/>
          <w:szCs w:val="24"/>
        </w:rPr>
      </w:pPr>
    </w:p>
    <w:p w14:paraId="542D1E09" w14:textId="77777777" w:rsidR="009A014C" w:rsidRPr="009A014C" w:rsidRDefault="009A014C" w:rsidP="009A014C">
      <w:pPr>
        <w:pStyle w:val="NormalWeb"/>
        <w:shd w:val="clear" w:color="auto" w:fill="FFFFFF"/>
        <w:spacing w:before="0" w:after="0"/>
        <w:rPr>
          <w:rFonts w:asciiTheme="minorHAnsi" w:eastAsia="Microsoft JhengHei" w:hAnsiTheme="minorHAnsi" w:cstheme="minorHAnsi"/>
          <w:color w:val="000000" w:themeColor="text1"/>
          <w:sz w:val="22"/>
          <w:szCs w:val="22"/>
        </w:rPr>
      </w:pPr>
      <w:r w:rsidRPr="009A014C">
        <w:rPr>
          <w:color w:val="000000" w:themeColor="text1"/>
          <w:sz w:val="22"/>
          <w:szCs w:val="22"/>
          <w:lang w:val="nb"/>
        </w:rPr>
        <w:t xml:space="preserve">Det er verdt å understreke at digital tilgjengelighet kan oppnås gjennom optimalisering av digitale medier, programvare og mobilapper, men også gjennom maskinvareløsninger. For eksempel </w:t>
      </w:r>
      <w:hyperlink r:id="rId21" w:history="1">
        <w:r w:rsidRPr="009A014C">
          <w:rPr>
            <w:rStyle w:val="Hyperlink"/>
            <w:color w:val="000000" w:themeColor="text1"/>
            <w:sz w:val="22"/>
            <w:szCs w:val="22"/>
            <w:u w:val="none"/>
            <w:lang w:val="nb"/>
          </w:rPr>
          <w:t>kan dataskjermer inkludere en fargeblind modus</w:t>
        </w:r>
      </w:hyperlink>
      <w:r w:rsidRPr="009A014C">
        <w:rPr>
          <w:color w:val="000000" w:themeColor="text1"/>
          <w:sz w:val="22"/>
          <w:szCs w:val="22"/>
          <w:lang w:val="nb"/>
        </w:rPr>
        <w:t>, som hjelper synshemmede brukere å skille mellom farger. I tillegg forsterker lytting til lydbeskrivelser på hodetelefonene læringsopplevelsen uten å distrahere andre studenter. </w:t>
      </w:r>
    </w:p>
    <w:p w14:paraId="61E62C70" w14:textId="3E0735E7" w:rsidR="009A014C" w:rsidRPr="009A014C" w:rsidRDefault="003560D4" w:rsidP="009A014C">
      <w:pPr>
        <w:pStyle w:val="NormalWeb"/>
        <w:shd w:val="clear" w:color="auto" w:fill="FFFFFF"/>
        <w:spacing w:before="0" w:after="0"/>
        <w:rPr>
          <w:rFonts w:asciiTheme="minorHAnsi" w:eastAsia="Microsoft JhengHei" w:hAnsiTheme="minorHAnsi" w:cstheme="minorHAnsi"/>
          <w:color w:val="000000" w:themeColor="text1"/>
          <w:sz w:val="22"/>
          <w:szCs w:val="22"/>
        </w:rPr>
      </w:pPr>
      <w:r>
        <w:rPr>
          <w:noProof/>
          <w:lang w:val="nb"/>
        </w:rPr>
        <w:drawing>
          <wp:anchor distT="0" distB="0" distL="114300" distR="114300" simplePos="0" relativeHeight="251658752" behindDoc="1" locked="0" layoutInCell="1" allowOverlap="1" wp14:anchorId="328E113C" wp14:editId="15DE413D">
            <wp:simplePos x="0" y="0"/>
            <wp:positionH relativeFrom="column">
              <wp:posOffset>184785</wp:posOffset>
            </wp:positionH>
            <wp:positionV relativeFrom="paragraph">
              <wp:posOffset>394335</wp:posOffset>
            </wp:positionV>
            <wp:extent cx="6080760" cy="2667000"/>
            <wp:effectExtent l="0" t="0" r="0" b="0"/>
            <wp:wrapTight wrapText="bothSides">
              <wp:wrapPolygon edited="0">
                <wp:start x="0" y="0"/>
                <wp:lineTo x="0" y="21446"/>
                <wp:lineTo x="21519" y="21446"/>
                <wp:lineTo x="21519" y="0"/>
                <wp:lineTo x="0" y="0"/>
              </wp:wrapPolygon>
            </wp:wrapTight>
            <wp:docPr id="14" name="Resim 14" descr="https://blog.abledocs.com/wp-content/uploads/2021/12/accessibility-education-uk-f-mi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log.abledocs.com/wp-content/uploads/2021/12/accessibility-education-uk-f-min.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80760" cy="2667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014C" w:rsidRPr="009A014C">
        <w:rPr>
          <w:color w:val="000000" w:themeColor="text1"/>
          <w:sz w:val="22"/>
          <w:szCs w:val="22"/>
          <w:lang w:val="nb"/>
        </w:rPr>
        <w:t>Digital tilgjengelighet er opptatt av rettferdighet og inkluderende utdanning. Ikke desto mindre vil avsnittene nedenfor utforske noen av de spesifikke fordelene forbundet med suksess med digital tilgjengelighet.</w:t>
      </w:r>
    </w:p>
    <w:p w14:paraId="58C9A351" w14:textId="49077458" w:rsidR="001D2DDA" w:rsidRDefault="001D2DDA">
      <w:pPr>
        <w:spacing w:after="0" w:line="240" w:lineRule="auto"/>
        <w:rPr>
          <w:rFonts w:asciiTheme="minorHAnsi" w:hAnsiTheme="minorHAnsi" w:cstheme="minorHAnsi"/>
          <w:b/>
          <w:shd w:val="clear" w:color="auto" w:fill="FFFFFF"/>
        </w:rPr>
      </w:pPr>
    </w:p>
    <w:p w14:paraId="7AA97C95" w14:textId="0A391732" w:rsidR="001D2DDA" w:rsidRDefault="001D2DDA">
      <w:pPr>
        <w:spacing w:after="0" w:line="240" w:lineRule="auto"/>
        <w:rPr>
          <w:rFonts w:asciiTheme="minorHAnsi" w:hAnsiTheme="minorHAnsi" w:cstheme="minorHAnsi"/>
          <w:shd w:val="clear" w:color="auto" w:fill="FFFFFF"/>
        </w:rPr>
      </w:pPr>
    </w:p>
    <w:p w14:paraId="5A4B7FD2" w14:textId="77777777" w:rsidR="0075148A" w:rsidRPr="001D2DDA" w:rsidRDefault="0075148A" w:rsidP="00AA6CFB">
      <w:pPr>
        <w:pStyle w:val="Heading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66DF60B6" w14:textId="77777777" w:rsidR="00135FD5" w:rsidRPr="00135FD5" w:rsidRDefault="00135FD5" w:rsidP="00135FD5">
      <w:pPr>
        <w:pStyle w:val="Heading3"/>
        <w:shd w:val="clear" w:color="auto" w:fill="FFFFFF"/>
        <w:spacing w:before="0"/>
        <w:rPr>
          <w:rFonts w:asciiTheme="minorHAnsi" w:eastAsia="Microsoft JhengHei" w:hAnsiTheme="minorHAnsi" w:cstheme="minorHAnsi"/>
          <w:b/>
          <w:color w:val="000000" w:themeColor="text1"/>
          <w:sz w:val="22"/>
          <w:szCs w:val="22"/>
          <w:lang w:val="tr-TR" w:eastAsia="tr-TR"/>
        </w:rPr>
      </w:pPr>
      <w:r w:rsidRPr="00135FD5">
        <w:rPr>
          <w:b/>
          <w:color w:val="000000" w:themeColor="text1"/>
          <w:sz w:val="22"/>
          <w:szCs w:val="22"/>
          <w:lang w:val="nb"/>
        </w:rPr>
        <w:lastRenderedPageBreak/>
        <w:t>Studentengasjement</w:t>
      </w:r>
    </w:p>
    <w:p w14:paraId="228E1C48" w14:textId="77777777" w:rsidR="00135FD5" w:rsidRPr="00135FD5" w:rsidRDefault="00135FD5" w:rsidP="00135FD5">
      <w:pPr>
        <w:pStyle w:val="NormalWeb"/>
        <w:shd w:val="clear" w:color="auto" w:fill="FFFFFF"/>
        <w:spacing w:before="0" w:after="0"/>
        <w:rPr>
          <w:rFonts w:asciiTheme="minorHAnsi" w:eastAsia="Microsoft JhengHei" w:hAnsiTheme="minorHAnsi" w:cstheme="minorHAnsi"/>
          <w:color w:val="000000" w:themeColor="text1"/>
          <w:sz w:val="22"/>
          <w:szCs w:val="22"/>
        </w:rPr>
      </w:pPr>
      <w:r w:rsidRPr="00135FD5">
        <w:rPr>
          <w:color w:val="000000" w:themeColor="text1"/>
          <w:sz w:val="22"/>
          <w:szCs w:val="22"/>
          <w:lang w:val="nb"/>
        </w:rPr>
        <w:t xml:space="preserve">Hva er digital tilgjengelighet for </w:t>
      </w:r>
      <w:hyperlink r:id="rId23" w:history="1">
        <w:r w:rsidRPr="00135FD5">
          <w:rPr>
            <w:rStyle w:val="Hyperlink"/>
            <w:color w:val="000000" w:themeColor="text1"/>
            <w:sz w:val="22"/>
            <w:szCs w:val="22"/>
            <w:u w:val="none"/>
            <w:lang w:val="nb"/>
          </w:rPr>
          <w:t>studentengasjement?</w:t>
        </w:r>
      </w:hyperlink>
      <w:r>
        <w:rPr>
          <w:lang w:val="nb"/>
        </w:rPr>
        <w:t xml:space="preserve"> </w:t>
      </w:r>
      <w:r w:rsidRPr="00135FD5">
        <w:rPr>
          <w:color w:val="000000" w:themeColor="text1"/>
          <w:sz w:val="22"/>
          <w:szCs w:val="22"/>
          <w:lang w:val="nb"/>
        </w:rPr>
        <w:t xml:space="preserve"> Det er en av de viktigste aspektene ved inkluderende læring. Det er måten å få barna til å føle seg som en del av klassen og være villige til å delta. Hvis studenter med nedsatt funksjonsevne eller funksjonshemninger ikke er i stand til å oppfatte, operere, forstå eller på annen måte bruke digitale medier, er det mindre sannsynlig at de blir følelsesmessig investert i leksjoner, og deres motivasjonsnivåer vil også sannsynligvis reduseres. </w:t>
      </w:r>
    </w:p>
    <w:p w14:paraId="40DFBACA" w14:textId="0124E7D8" w:rsidR="00135FD5" w:rsidRPr="00135FD5" w:rsidRDefault="00A45B44" w:rsidP="00135FD5">
      <w:pPr>
        <w:pStyle w:val="NormalWeb"/>
        <w:shd w:val="clear" w:color="auto" w:fill="FFFFFF"/>
        <w:spacing w:before="0" w:after="0"/>
        <w:rPr>
          <w:rFonts w:asciiTheme="minorHAnsi" w:eastAsia="Microsoft JhengHei" w:hAnsiTheme="minorHAnsi" w:cstheme="minorHAnsi"/>
          <w:color w:val="000000" w:themeColor="text1"/>
          <w:sz w:val="22"/>
          <w:szCs w:val="22"/>
        </w:rPr>
      </w:pPr>
      <w:r>
        <w:rPr>
          <w:noProof/>
          <w:lang w:val="nb"/>
        </w:rPr>
        <w:drawing>
          <wp:anchor distT="0" distB="0" distL="114300" distR="114300" simplePos="0" relativeHeight="251659776" behindDoc="1" locked="0" layoutInCell="1" allowOverlap="1" wp14:anchorId="378050B2" wp14:editId="7AFA21B6">
            <wp:simplePos x="0" y="0"/>
            <wp:positionH relativeFrom="column">
              <wp:posOffset>238125</wp:posOffset>
            </wp:positionH>
            <wp:positionV relativeFrom="paragraph">
              <wp:posOffset>1008380</wp:posOffset>
            </wp:positionV>
            <wp:extent cx="6096000" cy="3238500"/>
            <wp:effectExtent l="0" t="0" r="0" b="0"/>
            <wp:wrapTight wrapText="bothSides">
              <wp:wrapPolygon edited="0">
                <wp:start x="0" y="0"/>
                <wp:lineTo x="0" y="21473"/>
                <wp:lineTo x="21533" y="21473"/>
                <wp:lineTo x="21533" y="0"/>
                <wp:lineTo x="0" y="0"/>
              </wp:wrapPolygon>
            </wp:wrapTight>
            <wp:docPr id="17" name="Resim 17" descr="https://s35691.pcdn.co/wp-content/uploads/2021/01/Student-Engagement-in-the-Online-Classroom-Eight-Quick-Tips-to-Spark-Students-Le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35691.pcdn.co/wp-content/uploads/2021/01/Student-Engagement-in-the-Online-Classroom-Eight-Quick-Tips-to-Spark-Students-Learning.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6000" cy="3238500"/>
                    </a:xfrm>
                    <a:prstGeom prst="rect">
                      <a:avLst/>
                    </a:prstGeom>
                    <a:noFill/>
                    <a:ln>
                      <a:noFill/>
                    </a:ln>
                  </pic:spPr>
                </pic:pic>
              </a:graphicData>
            </a:graphic>
          </wp:anchor>
        </w:drawing>
      </w:r>
      <w:r w:rsidR="00135FD5" w:rsidRPr="00135FD5">
        <w:rPr>
          <w:color w:val="000000" w:themeColor="text1"/>
          <w:sz w:val="22"/>
          <w:szCs w:val="22"/>
          <w:lang w:val="nb"/>
        </w:rPr>
        <w:t>Studentengasjement kan oppsummeres som i hvilken grad studentene er interessert og følelsesmessig investert i det de blir undervist. Ekte studentengasjement oppstår når elevene går på klasser, tar en aktiv interesse, deltar i leksjonen og blir interessert i sitt eget læringsutbytte. Det kan imidlertid videre brytes ned i atferdsmessig engasjement, emosjonelt engasjement og kognitivt engasjement. Dette betydelige skillet viser at studenter kan være engasjert på noen måter, men uengasjerte på andre.</w:t>
      </w:r>
    </w:p>
    <w:p w14:paraId="07A707DB" w14:textId="727EAFA3" w:rsidR="00135FD5" w:rsidRDefault="00135FD5" w:rsidP="001D2DDA"/>
    <w:p w14:paraId="286A2867" w14:textId="77777777" w:rsidR="0082660F" w:rsidRDefault="0082660F" w:rsidP="001D2DDA"/>
    <w:p w14:paraId="28BB6E47" w14:textId="2D29209A" w:rsidR="001D2DDA" w:rsidRPr="001D2DDA" w:rsidRDefault="001D2DDA" w:rsidP="001D2DDA"/>
    <w:p w14:paraId="21C028CF"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7C5105D5" w14:textId="4B59AF78" w:rsidR="00D416D6" w:rsidRDefault="00D416D6">
      <w:pPr>
        <w:spacing w:after="0" w:line="240" w:lineRule="auto"/>
        <w:rPr>
          <w:rFonts w:ascii="Arial" w:hAnsi="Arial" w:cs="Arial"/>
          <w:color w:val="333333"/>
          <w:shd w:val="clear" w:color="auto" w:fill="FFFFFF"/>
        </w:rPr>
      </w:pPr>
    </w:p>
    <w:p w14:paraId="4AAD686F" w14:textId="2CDAD3F5" w:rsidR="00D416D6" w:rsidRDefault="00D416D6">
      <w:pPr>
        <w:spacing w:after="0" w:line="240" w:lineRule="auto"/>
      </w:pPr>
    </w:p>
    <w:p w14:paraId="73BAE819" w14:textId="4E2AFE1A" w:rsidR="003E0FB2" w:rsidRDefault="003E0FB2" w:rsidP="0075148A">
      <w:pPr>
        <w:pStyle w:val="NormalWeb"/>
        <w:shd w:val="clear" w:color="auto" w:fill="FEFEFE"/>
        <w:rPr>
          <w:rFonts w:asciiTheme="minorHAnsi" w:hAnsiTheme="minorHAnsi"/>
          <w:sz w:val="22"/>
          <w:szCs w:val="22"/>
        </w:rPr>
      </w:pPr>
    </w:p>
    <w:p w14:paraId="5E9258A5" w14:textId="77777777" w:rsidR="003E0FB2" w:rsidRDefault="003E0FB2" w:rsidP="0075148A">
      <w:pPr>
        <w:pStyle w:val="NormalWeb"/>
        <w:shd w:val="clear" w:color="auto" w:fill="FEFEFE"/>
        <w:rPr>
          <w:rFonts w:asciiTheme="minorHAnsi" w:hAnsiTheme="minorHAnsi"/>
          <w:sz w:val="22"/>
          <w:szCs w:val="22"/>
        </w:rPr>
      </w:pPr>
    </w:p>
    <w:p w14:paraId="03174014" w14:textId="77777777" w:rsidR="003E0FB2" w:rsidRDefault="003E0FB2" w:rsidP="0075148A">
      <w:pPr>
        <w:pStyle w:val="NormalWeb"/>
        <w:shd w:val="clear" w:color="auto" w:fill="FEFEFE"/>
        <w:rPr>
          <w:rFonts w:asciiTheme="minorHAnsi" w:hAnsiTheme="minorHAnsi"/>
          <w:sz w:val="22"/>
          <w:szCs w:val="22"/>
        </w:rPr>
      </w:pPr>
    </w:p>
    <w:p w14:paraId="1A2F2732" w14:textId="1A6ACE8C" w:rsidR="003E0FB2" w:rsidRPr="00A45B44" w:rsidRDefault="00A45B44" w:rsidP="0075148A">
      <w:pPr>
        <w:pStyle w:val="NormalWeb"/>
        <w:shd w:val="clear" w:color="auto" w:fill="FEFEFE"/>
        <w:rPr>
          <w:rFonts w:asciiTheme="minorHAnsi" w:hAnsiTheme="minorHAnsi" w:cstheme="minorHAnsi"/>
          <w:color w:val="000000" w:themeColor="text1"/>
          <w:sz w:val="22"/>
          <w:szCs w:val="22"/>
        </w:rPr>
      </w:pPr>
      <w:r w:rsidRPr="00A45B44">
        <w:rPr>
          <w:color w:val="000000" w:themeColor="text1"/>
          <w:sz w:val="22"/>
          <w:szCs w:val="22"/>
          <w:shd w:val="clear" w:color="auto" w:fill="FFFFFF"/>
          <w:lang w:val="nb"/>
        </w:rPr>
        <w:t>Digital tilgjengelighet hjelper med studentengasjement fordi det betyr at studentene kan engasjere seg på mange forskjellige nivåer med digitale medier som brukes i leksjonene. De kan få tilgang til online læringsmateriell og bruke all relevant programvare. I tillegg er det en sosial komponent i studentengasjement, som hindres når enkelte studenter føler seg ekskludert eller "annerledes".</w:t>
      </w:r>
    </w:p>
    <w:p w14:paraId="2861D713" w14:textId="77777777" w:rsidR="00A45B44" w:rsidRPr="00A45B44" w:rsidRDefault="00A45B44" w:rsidP="00A45B44">
      <w:pPr>
        <w:pStyle w:val="Heading3"/>
        <w:shd w:val="clear" w:color="auto" w:fill="FFFFFF"/>
        <w:spacing w:before="0"/>
        <w:rPr>
          <w:rFonts w:asciiTheme="minorHAnsi" w:eastAsia="Microsoft JhengHei" w:hAnsiTheme="minorHAnsi" w:cstheme="minorHAnsi"/>
          <w:b/>
          <w:color w:val="000000" w:themeColor="text1"/>
          <w:sz w:val="22"/>
          <w:szCs w:val="22"/>
          <w:lang w:val="tr-TR" w:eastAsia="tr-TR"/>
        </w:rPr>
      </w:pPr>
      <w:r w:rsidRPr="00A45B44">
        <w:rPr>
          <w:b/>
          <w:color w:val="000000" w:themeColor="text1"/>
          <w:sz w:val="22"/>
          <w:szCs w:val="22"/>
          <w:lang w:val="nb"/>
        </w:rPr>
        <w:t>Samarbeidende læring</w:t>
      </w:r>
    </w:p>
    <w:p w14:paraId="4C84BCCF" w14:textId="77777777" w:rsidR="00A45B44" w:rsidRPr="00A45B44" w:rsidRDefault="00A45B44" w:rsidP="00A45B44">
      <w:pPr>
        <w:pStyle w:val="NormalWeb"/>
        <w:shd w:val="clear" w:color="auto" w:fill="FFFFFF"/>
        <w:spacing w:before="0" w:after="0"/>
        <w:rPr>
          <w:rFonts w:asciiTheme="minorHAnsi" w:eastAsia="Microsoft JhengHei" w:hAnsiTheme="minorHAnsi" w:cstheme="minorHAnsi"/>
          <w:color w:val="000000" w:themeColor="text1"/>
          <w:sz w:val="22"/>
          <w:szCs w:val="22"/>
        </w:rPr>
      </w:pPr>
      <w:r w:rsidRPr="00A45B44">
        <w:rPr>
          <w:color w:val="000000" w:themeColor="text1"/>
          <w:sz w:val="22"/>
          <w:szCs w:val="22"/>
          <w:lang w:val="nb"/>
        </w:rPr>
        <w:t>Samarbeid innen skoler og andre akademiske innstillinger er en grunnleggende del av den moderne læringsopplevelsen, og det gir mange fordeler. Samarbeidsøkter kan bidra til å engasjere studenter og holde leksjonene varierte og interessante, men de lærer også verdifulle livsferdigheter, for eksempel teamarbeid, kritisk tenkning og kommunikasjonsevner.</w:t>
      </w:r>
    </w:p>
    <w:p w14:paraId="1B4C20ED" w14:textId="77777777" w:rsidR="00A45B44" w:rsidRPr="00A45B44" w:rsidRDefault="00A45B44" w:rsidP="00A45B44">
      <w:pPr>
        <w:pStyle w:val="NormalWeb"/>
        <w:shd w:val="clear" w:color="auto" w:fill="FFFFFF"/>
        <w:spacing w:before="0" w:after="0"/>
        <w:rPr>
          <w:rFonts w:asciiTheme="minorHAnsi" w:eastAsia="Microsoft JhengHei" w:hAnsiTheme="minorHAnsi" w:cstheme="minorHAnsi"/>
          <w:color w:val="000000" w:themeColor="text1"/>
          <w:sz w:val="22"/>
          <w:szCs w:val="22"/>
        </w:rPr>
      </w:pPr>
      <w:r w:rsidRPr="00A45B44">
        <w:rPr>
          <w:color w:val="000000" w:themeColor="text1"/>
          <w:sz w:val="22"/>
          <w:szCs w:val="22"/>
          <w:lang w:val="nb"/>
        </w:rPr>
        <w:t>Over tid har imidlertid samarbeid innen utdanning stolt mer og mer på digitale medier, og dette har skapt et skille mellom funksjonshemmede eller til og med midlertidige funksjonsnedsettelser og de uten funksjonsnedsettelser.</w:t>
      </w:r>
    </w:p>
    <w:p w14:paraId="6847149C" w14:textId="2DE27461" w:rsidR="003E0FB2" w:rsidRDefault="003E0FB2" w:rsidP="0075148A">
      <w:pPr>
        <w:pStyle w:val="NormalWeb"/>
        <w:shd w:val="clear" w:color="auto" w:fill="FEFEFE"/>
        <w:rPr>
          <w:rFonts w:asciiTheme="minorHAnsi" w:hAnsiTheme="minorHAnsi"/>
          <w:sz w:val="22"/>
          <w:szCs w:val="22"/>
        </w:rPr>
      </w:pPr>
    </w:p>
    <w:p w14:paraId="6397801B" w14:textId="6C033DE9" w:rsidR="00A45B44" w:rsidRDefault="00EA0B5B" w:rsidP="0075148A">
      <w:pPr>
        <w:pStyle w:val="NormalWeb"/>
        <w:shd w:val="clear" w:color="auto" w:fill="FEFEFE"/>
        <w:rPr>
          <w:rFonts w:asciiTheme="minorHAnsi" w:eastAsia="Microsoft JhengHei" w:hAnsiTheme="minorHAnsi" w:cstheme="minorHAnsi"/>
          <w:color w:val="000000" w:themeColor="text1"/>
          <w:sz w:val="22"/>
          <w:szCs w:val="22"/>
          <w:shd w:val="clear" w:color="auto" w:fill="FFFFFF"/>
        </w:rPr>
      </w:pPr>
      <w:r w:rsidRPr="00EA0B5B">
        <w:rPr>
          <w:color w:val="000000" w:themeColor="text1"/>
          <w:sz w:val="22"/>
          <w:szCs w:val="22"/>
          <w:shd w:val="clear" w:color="auto" w:fill="FFFFFF"/>
          <w:lang w:val="nb"/>
        </w:rPr>
        <w:lastRenderedPageBreak/>
        <w:t xml:space="preserve">Når digital tilgjengelighet får et passende fokusnivå, blir samarbeidslæring mer inkluderende. I klasserom har elevene </w:t>
      </w:r>
      <w:hyperlink r:id="rId25" w:history="1">
        <w:r w:rsidRPr="00EA0B5B">
          <w:rPr>
            <w:rStyle w:val="Hyperlink"/>
            <w:color w:val="000000" w:themeColor="text1"/>
            <w:sz w:val="22"/>
            <w:szCs w:val="22"/>
            <w:u w:val="none"/>
            <w:shd w:val="clear" w:color="auto" w:fill="FFFFFF"/>
            <w:lang w:val="nb"/>
          </w:rPr>
          <w:t>lik tilgang til læringsmateriellet</w:t>
        </w:r>
      </w:hyperlink>
      <w:r w:rsidRPr="00EA0B5B">
        <w:rPr>
          <w:color w:val="000000" w:themeColor="text1"/>
          <w:sz w:val="22"/>
          <w:szCs w:val="22"/>
          <w:shd w:val="clear" w:color="auto" w:fill="FFFFFF"/>
          <w:lang w:val="nb"/>
        </w:rPr>
        <w:t>, og studenter med nedsatt funksjonsevne kan mer fritt samarbeide med noen av sine jevnaldrende, uavhengig av deres egne funksjonsnedsettelser eller evner.  </w:t>
      </w:r>
    </w:p>
    <w:p w14:paraId="1DBFF412" w14:textId="77777777" w:rsidR="0071722F" w:rsidRPr="0071722F" w:rsidRDefault="0071722F" w:rsidP="0071722F">
      <w:pPr>
        <w:pStyle w:val="Heading3"/>
        <w:shd w:val="clear" w:color="auto" w:fill="FFFFFF"/>
        <w:spacing w:before="72"/>
        <w:rPr>
          <w:rFonts w:asciiTheme="minorHAnsi" w:hAnsiTheme="minorHAnsi" w:cstheme="minorHAnsi"/>
          <w:color w:val="000000" w:themeColor="text1"/>
          <w:sz w:val="22"/>
          <w:szCs w:val="22"/>
        </w:rPr>
      </w:pPr>
      <w:r w:rsidRPr="0071722F">
        <w:rPr>
          <w:color w:val="000000" w:themeColor="text1"/>
          <w:sz w:val="22"/>
          <w:szCs w:val="22"/>
          <w:lang w:val="nb"/>
        </w:rPr>
        <w:t>Teknologi gir muligheter for folk til å kommunisere og samhandle veldig raskt. Tilgang til og bruk av Internett har blitt kritisk viktig, ikke bare når det gjelder IKT, men også i utsiktene for økonomisk og sosial utvikling, inkludert oppnåelse av bærekraftsmålene. Men ikke alle har muligheten til å bruke alle verktøyene som dette nye digitale samfunnet gir. På grunn av sosioøkonomisk status, funksjonshemninger og fysisk plassering (blant andre faktorer), er disse mulighetene ikke like tilgjengelige for alle mennesker.</w:t>
      </w:r>
    </w:p>
    <w:p w14:paraId="68032237" w14:textId="77777777" w:rsidR="0071722F" w:rsidRDefault="0071722F" w:rsidP="0071722F">
      <w:pPr>
        <w:rPr>
          <w:rFonts w:asciiTheme="minorHAnsi" w:hAnsiTheme="minorHAnsi" w:cstheme="minorHAnsi"/>
          <w:color w:val="000000" w:themeColor="text1"/>
        </w:rPr>
      </w:pPr>
    </w:p>
    <w:p w14:paraId="5B44835A" w14:textId="77777777" w:rsidR="0071722F" w:rsidRPr="0071722F" w:rsidRDefault="0071722F" w:rsidP="0071722F">
      <w:pPr>
        <w:rPr>
          <w:rFonts w:asciiTheme="minorHAnsi" w:hAnsiTheme="minorHAnsi" w:cstheme="minorHAnsi"/>
          <w:color w:val="000000" w:themeColor="text1"/>
        </w:rPr>
      </w:pPr>
      <w:r w:rsidRPr="0071722F">
        <w:rPr>
          <w:color w:val="000000" w:themeColor="text1"/>
          <w:lang w:val="nb"/>
        </w:rPr>
        <w:t xml:space="preserve">Grupper som er disenfranchised av mangel på teknologitilgang inkluderer: </w:t>
      </w:r>
    </w:p>
    <w:p w14:paraId="6E6FF8B2" w14:textId="77777777" w:rsidR="0071722F" w:rsidRPr="0071722F" w:rsidRDefault="0071722F" w:rsidP="0071722F">
      <w:pPr>
        <w:rPr>
          <w:rFonts w:asciiTheme="minorHAnsi" w:hAnsiTheme="minorHAnsi" w:cstheme="minorHAnsi"/>
          <w:color w:val="000000" w:themeColor="text1"/>
        </w:rPr>
      </w:pPr>
      <w:r w:rsidRPr="0071722F">
        <w:rPr>
          <w:color w:val="000000" w:themeColor="text1"/>
          <w:lang w:val="nb"/>
        </w:rPr>
        <w:sym w:font="Symbol" w:char="F0B7"/>
      </w:r>
      <w:r w:rsidRPr="0071722F">
        <w:rPr>
          <w:color w:val="000000" w:themeColor="text1"/>
          <w:lang w:val="nb"/>
        </w:rPr>
        <w:t xml:space="preserve"> familier som ikke har økonomisk evne til å ha teknologi i hjemmet, </w:t>
      </w:r>
    </w:p>
    <w:p w14:paraId="58A4BF2C" w14:textId="77777777" w:rsidR="0071722F" w:rsidRPr="0071722F" w:rsidRDefault="0071722F" w:rsidP="0071722F">
      <w:pPr>
        <w:rPr>
          <w:rFonts w:asciiTheme="minorHAnsi" w:hAnsiTheme="minorHAnsi" w:cstheme="minorHAnsi"/>
          <w:color w:val="000000" w:themeColor="text1"/>
        </w:rPr>
      </w:pPr>
      <w:r w:rsidRPr="0071722F">
        <w:rPr>
          <w:color w:val="000000" w:themeColor="text1"/>
          <w:lang w:val="nb"/>
        </w:rPr>
        <w:sym w:font="Symbol" w:char="F0B7"/>
      </w:r>
      <w:r w:rsidRPr="0071722F">
        <w:rPr>
          <w:color w:val="000000" w:themeColor="text1"/>
          <w:lang w:val="nb"/>
        </w:rPr>
        <w:t xml:space="preserve"> skolekretser som har for få datamaskiner for elevene sine (mens andre har mer enn nok), </w:t>
      </w:r>
    </w:p>
    <w:p w14:paraId="4346D439" w14:textId="77777777" w:rsidR="0071722F" w:rsidRPr="0071722F" w:rsidRDefault="0071722F" w:rsidP="0071722F">
      <w:pPr>
        <w:rPr>
          <w:rFonts w:asciiTheme="minorHAnsi" w:hAnsiTheme="minorHAnsi" w:cstheme="minorHAnsi"/>
          <w:color w:val="000000" w:themeColor="text1"/>
        </w:rPr>
      </w:pPr>
      <w:r w:rsidRPr="0071722F">
        <w:rPr>
          <w:color w:val="000000" w:themeColor="text1"/>
          <w:lang w:val="nb"/>
        </w:rPr>
        <w:t>og</w:t>
      </w:r>
    </w:p>
    <w:p w14:paraId="0F48755D" w14:textId="77777777" w:rsidR="0071722F" w:rsidRDefault="0071722F" w:rsidP="0071722F">
      <w:pPr>
        <w:rPr>
          <w:rFonts w:asciiTheme="minorHAnsi" w:hAnsiTheme="minorHAnsi" w:cstheme="minorHAnsi"/>
          <w:color w:val="000000" w:themeColor="text1"/>
        </w:rPr>
      </w:pPr>
      <w:r w:rsidRPr="0071722F">
        <w:rPr>
          <w:color w:val="000000" w:themeColor="text1"/>
          <w:lang w:val="nb"/>
        </w:rPr>
        <w:sym w:font="Symbol" w:char="F0B7"/>
      </w:r>
      <w:r w:rsidRPr="0071722F">
        <w:rPr>
          <w:color w:val="000000" w:themeColor="text1"/>
          <w:lang w:val="nb"/>
        </w:rPr>
        <w:t xml:space="preserve">  landlige skoler som mangler tilgang til høyhastighets internettforbindelser.</w:t>
      </w:r>
    </w:p>
    <w:p w14:paraId="536B0383" w14:textId="2061C194" w:rsidR="0071722F" w:rsidRDefault="00C46874" w:rsidP="0075148A">
      <w:pPr>
        <w:pStyle w:val="NormalWeb"/>
        <w:shd w:val="clear" w:color="auto" w:fill="FEFEFE"/>
        <w:rPr>
          <w:rFonts w:asciiTheme="minorHAnsi" w:hAnsiTheme="minorHAnsi" w:cstheme="minorHAnsi"/>
          <w:color w:val="000000" w:themeColor="text1"/>
          <w:sz w:val="22"/>
          <w:szCs w:val="22"/>
        </w:rPr>
      </w:pPr>
      <w:r>
        <w:rPr>
          <w:noProof/>
          <w:lang w:val="nb"/>
        </w:rPr>
        <w:drawing>
          <wp:anchor distT="0" distB="0" distL="114300" distR="114300" simplePos="0" relativeHeight="251660800" behindDoc="1" locked="0" layoutInCell="1" allowOverlap="1" wp14:anchorId="0D2164E9" wp14:editId="68EC4232">
            <wp:simplePos x="0" y="0"/>
            <wp:positionH relativeFrom="column">
              <wp:posOffset>520065</wp:posOffset>
            </wp:positionH>
            <wp:positionV relativeFrom="paragraph">
              <wp:posOffset>59055</wp:posOffset>
            </wp:positionV>
            <wp:extent cx="5113020" cy="3333115"/>
            <wp:effectExtent l="0" t="0" r="0" b="635"/>
            <wp:wrapTight wrapText="bothSides">
              <wp:wrapPolygon edited="0">
                <wp:start x="0" y="0"/>
                <wp:lineTo x="0" y="21481"/>
                <wp:lineTo x="21487" y="21481"/>
                <wp:lineTo x="21487" y="0"/>
                <wp:lineTo x="0" y="0"/>
              </wp:wrapPolygon>
            </wp:wrapTight>
            <wp:docPr id="19" name="Resim 19" descr="Essay on Equality of Educational Opportun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ssay on Equality of Educational Opportunities"/>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3020" cy="33331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C1F66B" w14:textId="0E174668" w:rsidR="00C46874" w:rsidRDefault="00C46874" w:rsidP="0075148A">
      <w:pPr>
        <w:pStyle w:val="NormalWeb"/>
        <w:shd w:val="clear" w:color="auto" w:fill="FEFEFE"/>
        <w:rPr>
          <w:rFonts w:asciiTheme="minorHAnsi" w:hAnsiTheme="minorHAnsi" w:cstheme="minorHAnsi"/>
          <w:color w:val="000000" w:themeColor="text1"/>
          <w:sz w:val="22"/>
          <w:szCs w:val="22"/>
        </w:rPr>
      </w:pPr>
    </w:p>
    <w:p w14:paraId="2DF4CDF6" w14:textId="238E2977" w:rsidR="00C46874" w:rsidRDefault="00C46874" w:rsidP="0075148A">
      <w:pPr>
        <w:pStyle w:val="NormalWeb"/>
        <w:shd w:val="clear" w:color="auto" w:fill="FEFEFE"/>
        <w:rPr>
          <w:rFonts w:asciiTheme="minorHAnsi" w:hAnsiTheme="minorHAnsi" w:cstheme="minorHAnsi"/>
          <w:color w:val="000000" w:themeColor="text1"/>
          <w:sz w:val="22"/>
          <w:szCs w:val="22"/>
        </w:rPr>
      </w:pPr>
    </w:p>
    <w:p w14:paraId="1FD97E91" w14:textId="75D94D53" w:rsidR="00C46874" w:rsidRDefault="00C46874" w:rsidP="0075148A">
      <w:pPr>
        <w:pStyle w:val="NormalWeb"/>
        <w:shd w:val="clear" w:color="auto" w:fill="FEFEFE"/>
        <w:rPr>
          <w:rFonts w:asciiTheme="minorHAnsi" w:hAnsiTheme="minorHAnsi" w:cstheme="minorHAnsi"/>
          <w:color w:val="000000" w:themeColor="text1"/>
          <w:sz w:val="22"/>
          <w:szCs w:val="22"/>
        </w:rPr>
      </w:pPr>
    </w:p>
    <w:p w14:paraId="2C786263" w14:textId="216345E9" w:rsidR="00C46874" w:rsidRDefault="00C46874" w:rsidP="0075148A">
      <w:pPr>
        <w:pStyle w:val="NormalWeb"/>
        <w:shd w:val="clear" w:color="auto" w:fill="FEFEFE"/>
        <w:rPr>
          <w:rFonts w:asciiTheme="minorHAnsi" w:hAnsiTheme="minorHAnsi" w:cstheme="minorHAnsi"/>
          <w:color w:val="000000" w:themeColor="text1"/>
          <w:sz w:val="22"/>
          <w:szCs w:val="22"/>
        </w:rPr>
      </w:pPr>
    </w:p>
    <w:p w14:paraId="787DBC3B" w14:textId="0AAB134E" w:rsidR="00C46874" w:rsidRDefault="00C46874" w:rsidP="0075148A">
      <w:pPr>
        <w:pStyle w:val="NormalWeb"/>
        <w:shd w:val="clear" w:color="auto" w:fill="FEFEFE"/>
        <w:rPr>
          <w:rFonts w:asciiTheme="minorHAnsi" w:hAnsiTheme="minorHAnsi" w:cstheme="minorHAnsi"/>
          <w:color w:val="000000" w:themeColor="text1"/>
          <w:sz w:val="22"/>
          <w:szCs w:val="22"/>
        </w:rPr>
      </w:pPr>
    </w:p>
    <w:p w14:paraId="60105227" w14:textId="6D2C928F" w:rsidR="00C46874" w:rsidRDefault="00C46874" w:rsidP="0075148A">
      <w:pPr>
        <w:pStyle w:val="NormalWeb"/>
        <w:shd w:val="clear" w:color="auto" w:fill="FEFEFE"/>
        <w:rPr>
          <w:rFonts w:asciiTheme="minorHAnsi" w:hAnsiTheme="minorHAnsi" w:cstheme="minorHAnsi"/>
          <w:color w:val="000000" w:themeColor="text1"/>
          <w:sz w:val="22"/>
          <w:szCs w:val="22"/>
        </w:rPr>
      </w:pPr>
    </w:p>
    <w:p w14:paraId="61FF6378" w14:textId="1D97E59C" w:rsidR="00C46874" w:rsidRDefault="00C46874" w:rsidP="0075148A">
      <w:pPr>
        <w:pStyle w:val="NormalWeb"/>
        <w:shd w:val="clear" w:color="auto" w:fill="FEFEFE"/>
        <w:rPr>
          <w:rFonts w:asciiTheme="minorHAnsi" w:hAnsiTheme="minorHAnsi" w:cstheme="minorHAnsi"/>
          <w:color w:val="000000" w:themeColor="text1"/>
          <w:sz w:val="22"/>
          <w:szCs w:val="22"/>
        </w:rPr>
      </w:pPr>
    </w:p>
    <w:p w14:paraId="6750648A" w14:textId="122DFE4B" w:rsidR="00C46874" w:rsidRDefault="00C46874" w:rsidP="0075148A">
      <w:pPr>
        <w:pStyle w:val="NormalWeb"/>
        <w:shd w:val="clear" w:color="auto" w:fill="FEFEFE"/>
        <w:rPr>
          <w:rFonts w:asciiTheme="minorHAnsi" w:hAnsiTheme="minorHAnsi" w:cstheme="minorHAnsi"/>
          <w:color w:val="000000" w:themeColor="text1"/>
          <w:sz w:val="22"/>
          <w:szCs w:val="22"/>
        </w:rPr>
      </w:pPr>
    </w:p>
    <w:p w14:paraId="65AF8C54" w14:textId="67B975F2" w:rsidR="00C46874" w:rsidRDefault="00C46874" w:rsidP="0075148A">
      <w:pPr>
        <w:pStyle w:val="NormalWeb"/>
        <w:shd w:val="clear" w:color="auto" w:fill="FEFEFE"/>
        <w:rPr>
          <w:rFonts w:asciiTheme="minorHAnsi" w:hAnsiTheme="minorHAnsi" w:cstheme="minorHAnsi"/>
          <w:color w:val="000000" w:themeColor="text1"/>
          <w:sz w:val="22"/>
          <w:szCs w:val="22"/>
        </w:rPr>
      </w:pPr>
    </w:p>
    <w:p w14:paraId="228D29AD" w14:textId="612EF2D6" w:rsidR="00C46874" w:rsidRDefault="00C46874" w:rsidP="0075148A">
      <w:pPr>
        <w:pStyle w:val="NormalWeb"/>
        <w:shd w:val="clear" w:color="auto" w:fill="FEFEFE"/>
        <w:rPr>
          <w:rFonts w:asciiTheme="minorHAnsi" w:hAnsiTheme="minorHAnsi" w:cstheme="minorHAnsi"/>
          <w:color w:val="000000" w:themeColor="text1"/>
          <w:sz w:val="22"/>
          <w:szCs w:val="22"/>
        </w:rPr>
      </w:pPr>
      <w:r>
        <w:rPr>
          <w:lang w:val="nb"/>
        </w:rPr>
        <w:t>Lærere må evaluere bruken av datamaskiner, nettbrett og andre enheter på skolene sine. Har alle elevene tilstrekkelig tilgang til teknologi i løpet av dagen?</w:t>
      </w:r>
    </w:p>
    <w:p w14:paraId="26206E9D" w14:textId="6E3672CC" w:rsidR="00C46874" w:rsidRPr="00C46874" w:rsidRDefault="00C46874" w:rsidP="00C46874">
      <w:pPr>
        <w:pStyle w:val="NormalWeb"/>
        <w:shd w:val="clear" w:color="auto" w:fill="FEFEFE"/>
        <w:rPr>
          <w:rFonts w:asciiTheme="minorHAnsi" w:hAnsiTheme="minorHAnsi" w:cstheme="minorHAnsi"/>
          <w:color w:val="000000" w:themeColor="text1"/>
          <w:sz w:val="22"/>
          <w:szCs w:val="22"/>
        </w:rPr>
      </w:pPr>
      <w:r w:rsidRPr="00C46874">
        <w:rPr>
          <w:color w:val="000000" w:themeColor="text1"/>
          <w:sz w:val="22"/>
          <w:szCs w:val="22"/>
          <w:lang w:val="nb"/>
        </w:rPr>
        <w:t>Lærere må også bruke teknologi og oppmuntre til teknologibruk i klasserommene. På skoler der et flertall av elevene ikke har tilgang til teknologi i hjemmet, bør flere muligheter som åpne datalaboratorier, kveldstilgang til skolebiblioteker og fritidsaktiviteter tilbys for å utgjøre forskjellen.</w:t>
      </w:r>
    </w:p>
    <w:p w14:paraId="6DABFF84" w14:textId="6FF36983" w:rsidR="00C46874" w:rsidRPr="00C46874" w:rsidRDefault="00C46874" w:rsidP="00682739">
      <w:pPr>
        <w:pStyle w:val="Heading3"/>
        <w:shd w:val="clear" w:color="auto" w:fill="FFFFFF"/>
        <w:spacing w:before="0"/>
        <w:rPr>
          <w:rFonts w:asciiTheme="minorHAnsi" w:eastAsia="Microsoft JhengHei" w:hAnsiTheme="minorHAnsi" w:cstheme="minorHAnsi"/>
          <w:b/>
          <w:color w:val="000000" w:themeColor="text1"/>
          <w:sz w:val="22"/>
          <w:szCs w:val="22"/>
        </w:rPr>
      </w:pPr>
      <w:r w:rsidRPr="00C46874">
        <w:rPr>
          <w:color w:val="000000" w:themeColor="text1"/>
          <w:sz w:val="22"/>
          <w:szCs w:val="22"/>
          <w:lang w:val="nb"/>
        </w:rPr>
        <w:lastRenderedPageBreak/>
        <w:t>Skoler og distrikter må være oppmerksomme på at noen familier kanskje ikke har tilgang til teknologi regelmessig. Når studentinformasjon gis på nettet (f.eks. gjennom en foreldreportal i et studentinformasjonssystem eller skjemaer på et nettsted), må du være oppmerksom på at kanskje ikke alle vil være tilgjengelige for å få tilgang til informasjonen. Når du flytter til online muligheter (for eksempel studentregistrering online), kan det være nødvendig med andre alternativer som kiosker, samfunnssentre eller åpne laboratorier.</w:t>
      </w:r>
    </w:p>
    <w:p w14:paraId="28C67436" w14:textId="77777777" w:rsidR="00C46874" w:rsidRDefault="00C46874" w:rsidP="00682739">
      <w:pPr>
        <w:pStyle w:val="Heading3"/>
        <w:shd w:val="clear" w:color="auto" w:fill="FFFFFF"/>
        <w:spacing w:before="0"/>
        <w:rPr>
          <w:rFonts w:asciiTheme="minorHAnsi" w:eastAsia="Microsoft JhengHei" w:hAnsiTheme="minorHAnsi" w:cstheme="minorHAnsi"/>
          <w:b/>
          <w:color w:val="000000" w:themeColor="text1"/>
          <w:sz w:val="22"/>
          <w:szCs w:val="22"/>
        </w:rPr>
      </w:pPr>
    </w:p>
    <w:p w14:paraId="2E62562C" w14:textId="77777777" w:rsidR="00C46874" w:rsidRPr="00C46874" w:rsidRDefault="00C46874" w:rsidP="00682739">
      <w:pPr>
        <w:pStyle w:val="Heading3"/>
        <w:shd w:val="clear" w:color="auto" w:fill="FFFFFF"/>
        <w:spacing w:before="0"/>
        <w:rPr>
          <w:rFonts w:asciiTheme="minorHAnsi" w:hAnsiTheme="minorHAnsi" w:cstheme="minorHAnsi"/>
          <w:color w:val="000000" w:themeColor="text1"/>
          <w:sz w:val="22"/>
          <w:szCs w:val="22"/>
        </w:rPr>
      </w:pPr>
      <w:r w:rsidRPr="00C46874">
        <w:rPr>
          <w:color w:val="000000" w:themeColor="text1"/>
          <w:sz w:val="22"/>
          <w:szCs w:val="22"/>
          <w:lang w:val="nb"/>
        </w:rPr>
        <w:t xml:space="preserve">Problemer rundt digital tilgang Det finnes mange </w:t>
      </w:r>
      <w:r w:rsidRPr="00E056EE">
        <w:rPr>
          <w:b/>
          <w:color w:val="000000" w:themeColor="text1"/>
          <w:sz w:val="22"/>
          <w:szCs w:val="22"/>
          <w:lang w:val="nb"/>
        </w:rPr>
        <w:t>typer digitale skillelinjer</w:t>
      </w:r>
      <w:r w:rsidRPr="00C46874">
        <w:rPr>
          <w:color w:val="000000" w:themeColor="text1"/>
          <w:sz w:val="22"/>
          <w:szCs w:val="22"/>
          <w:lang w:val="nb"/>
        </w:rPr>
        <w:t xml:space="preserve">: </w:t>
      </w:r>
    </w:p>
    <w:p w14:paraId="025167DB" w14:textId="77777777" w:rsidR="00C46874" w:rsidRPr="00C46874" w:rsidRDefault="00C46874" w:rsidP="00682739">
      <w:pPr>
        <w:pStyle w:val="Heading3"/>
        <w:shd w:val="clear" w:color="auto" w:fill="FFFFFF"/>
        <w:spacing w:before="0"/>
        <w:rPr>
          <w:rFonts w:asciiTheme="minorHAnsi" w:hAnsiTheme="minorHAnsi" w:cstheme="minorHAnsi"/>
          <w:color w:val="000000" w:themeColor="text1"/>
          <w:sz w:val="22"/>
          <w:szCs w:val="22"/>
        </w:rPr>
      </w:pPr>
      <w:r w:rsidRPr="00C46874">
        <w:rPr>
          <w:color w:val="000000" w:themeColor="text1"/>
          <w:sz w:val="22"/>
          <w:szCs w:val="22"/>
          <w:lang w:val="nb"/>
        </w:rPr>
        <w:sym w:font="Symbol" w:char="F0B7"/>
      </w:r>
      <w:r w:rsidRPr="00C46874">
        <w:rPr>
          <w:color w:val="000000" w:themeColor="text1"/>
          <w:sz w:val="22"/>
          <w:szCs w:val="22"/>
          <w:lang w:val="nb"/>
        </w:rPr>
        <w:t xml:space="preserve"> Sosioøkonomisk </w:t>
      </w:r>
    </w:p>
    <w:p w14:paraId="7ED78BA0" w14:textId="77777777" w:rsidR="00C46874" w:rsidRPr="00C46874" w:rsidRDefault="00C46874" w:rsidP="00682739">
      <w:pPr>
        <w:pStyle w:val="Heading3"/>
        <w:shd w:val="clear" w:color="auto" w:fill="FFFFFF"/>
        <w:spacing w:before="0"/>
        <w:rPr>
          <w:rFonts w:asciiTheme="minorHAnsi" w:hAnsiTheme="minorHAnsi" w:cstheme="minorHAnsi"/>
          <w:color w:val="000000" w:themeColor="text1"/>
          <w:sz w:val="22"/>
          <w:szCs w:val="22"/>
        </w:rPr>
      </w:pPr>
      <w:r w:rsidRPr="00C46874">
        <w:rPr>
          <w:color w:val="000000" w:themeColor="text1"/>
          <w:sz w:val="22"/>
          <w:szCs w:val="22"/>
          <w:lang w:val="nb"/>
        </w:rPr>
        <w:sym w:font="Symbol" w:char="F0B7"/>
      </w:r>
      <w:r w:rsidRPr="00C46874">
        <w:rPr>
          <w:color w:val="000000" w:themeColor="text1"/>
          <w:sz w:val="22"/>
          <w:szCs w:val="22"/>
          <w:lang w:val="nb"/>
        </w:rPr>
        <w:t xml:space="preserve"> Infrastruktur </w:t>
      </w:r>
    </w:p>
    <w:p w14:paraId="5F4EA5FA" w14:textId="77777777" w:rsidR="00C46874" w:rsidRPr="00C46874" w:rsidRDefault="00C46874" w:rsidP="00682739">
      <w:pPr>
        <w:pStyle w:val="Heading3"/>
        <w:shd w:val="clear" w:color="auto" w:fill="FFFFFF"/>
        <w:spacing w:before="0"/>
        <w:rPr>
          <w:rFonts w:asciiTheme="minorHAnsi" w:hAnsiTheme="minorHAnsi" w:cstheme="minorHAnsi"/>
          <w:color w:val="000000" w:themeColor="text1"/>
          <w:sz w:val="22"/>
          <w:szCs w:val="22"/>
        </w:rPr>
      </w:pPr>
      <w:r w:rsidRPr="00C46874">
        <w:rPr>
          <w:color w:val="000000" w:themeColor="text1"/>
          <w:sz w:val="22"/>
          <w:szCs w:val="22"/>
          <w:lang w:val="nb"/>
        </w:rPr>
        <w:sym w:font="Symbol" w:char="F0B7"/>
      </w:r>
      <w:r w:rsidRPr="00C46874">
        <w:rPr>
          <w:color w:val="000000" w:themeColor="text1"/>
          <w:sz w:val="22"/>
          <w:szCs w:val="22"/>
          <w:lang w:val="nb"/>
        </w:rPr>
        <w:t xml:space="preserve"> Innhold </w:t>
      </w:r>
    </w:p>
    <w:p w14:paraId="7772B8CF" w14:textId="77777777" w:rsidR="00C46874" w:rsidRPr="00C46874" w:rsidRDefault="00C46874" w:rsidP="00682739">
      <w:pPr>
        <w:pStyle w:val="Heading3"/>
        <w:shd w:val="clear" w:color="auto" w:fill="FFFFFF"/>
        <w:spacing w:before="0"/>
        <w:rPr>
          <w:rFonts w:asciiTheme="minorHAnsi" w:hAnsiTheme="minorHAnsi" w:cstheme="minorHAnsi"/>
          <w:color w:val="000000" w:themeColor="text1"/>
          <w:sz w:val="22"/>
          <w:szCs w:val="22"/>
        </w:rPr>
      </w:pPr>
      <w:r w:rsidRPr="00C46874">
        <w:rPr>
          <w:color w:val="000000" w:themeColor="text1"/>
          <w:sz w:val="22"/>
          <w:szCs w:val="22"/>
          <w:lang w:val="nb"/>
        </w:rPr>
        <w:sym w:font="Symbol" w:char="F0B7"/>
      </w:r>
      <w:r w:rsidRPr="00C46874">
        <w:rPr>
          <w:color w:val="000000" w:themeColor="text1"/>
          <w:sz w:val="22"/>
          <w:szCs w:val="22"/>
          <w:lang w:val="nb"/>
        </w:rPr>
        <w:t xml:space="preserve"> Kjønnsskiller </w:t>
      </w:r>
    </w:p>
    <w:p w14:paraId="44277C95" w14:textId="77777777" w:rsidR="00C46874" w:rsidRPr="00C46874" w:rsidRDefault="00C46874" w:rsidP="00682739">
      <w:pPr>
        <w:pStyle w:val="Heading3"/>
        <w:shd w:val="clear" w:color="auto" w:fill="FFFFFF"/>
        <w:spacing w:before="0"/>
        <w:rPr>
          <w:rFonts w:asciiTheme="minorHAnsi" w:hAnsiTheme="minorHAnsi" w:cstheme="minorHAnsi"/>
          <w:color w:val="000000" w:themeColor="text1"/>
          <w:sz w:val="22"/>
          <w:szCs w:val="22"/>
        </w:rPr>
      </w:pPr>
      <w:r w:rsidRPr="00C46874">
        <w:rPr>
          <w:color w:val="000000" w:themeColor="text1"/>
          <w:sz w:val="22"/>
          <w:szCs w:val="22"/>
          <w:lang w:val="nb"/>
        </w:rPr>
        <w:sym w:font="Symbol" w:char="F0B7"/>
      </w:r>
      <w:r w:rsidRPr="00C46874">
        <w:rPr>
          <w:color w:val="000000" w:themeColor="text1"/>
          <w:sz w:val="22"/>
          <w:szCs w:val="22"/>
          <w:lang w:val="nb"/>
        </w:rPr>
        <w:t xml:space="preserve"> Skillet mellom ferdigheter </w:t>
      </w:r>
    </w:p>
    <w:p w14:paraId="20C6FD3F" w14:textId="0728D2B1" w:rsidR="00C46874" w:rsidRPr="00C46874" w:rsidRDefault="00C46874" w:rsidP="00682739">
      <w:pPr>
        <w:pStyle w:val="Heading3"/>
        <w:shd w:val="clear" w:color="auto" w:fill="FFFFFF"/>
        <w:spacing w:before="0"/>
        <w:rPr>
          <w:rFonts w:asciiTheme="minorHAnsi" w:eastAsia="Microsoft JhengHei" w:hAnsiTheme="minorHAnsi" w:cstheme="minorHAnsi"/>
          <w:b/>
          <w:color w:val="000000" w:themeColor="text1"/>
          <w:sz w:val="22"/>
          <w:szCs w:val="22"/>
        </w:rPr>
      </w:pPr>
      <w:r w:rsidRPr="00C46874">
        <w:rPr>
          <w:color w:val="000000" w:themeColor="text1"/>
          <w:sz w:val="22"/>
          <w:szCs w:val="22"/>
          <w:lang w:val="nb"/>
        </w:rPr>
        <w:sym w:font="Symbol" w:char="F0B7"/>
      </w:r>
      <w:r w:rsidRPr="00C46874">
        <w:rPr>
          <w:color w:val="000000" w:themeColor="text1"/>
          <w:sz w:val="22"/>
          <w:szCs w:val="22"/>
          <w:lang w:val="nb"/>
        </w:rPr>
        <w:t xml:space="preserve"> Universelt tilgangsskille</w:t>
      </w:r>
    </w:p>
    <w:p w14:paraId="27940BA5" w14:textId="3F778D30" w:rsidR="00C46874" w:rsidRDefault="00C46874" w:rsidP="00682739">
      <w:pPr>
        <w:pStyle w:val="Heading3"/>
        <w:shd w:val="clear" w:color="auto" w:fill="FFFFFF"/>
        <w:spacing w:before="0"/>
        <w:rPr>
          <w:rFonts w:asciiTheme="minorHAnsi" w:eastAsia="Microsoft JhengHei" w:hAnsiTheme="minorHAnsi" w:cstheme="minorHAnsi"/>
          <w:b/>
          <w:color w:val="000000" w:themeColor="text1"/>
          <w:sz w:val="22"/>
          <w:szCs w:val="22"/>
        </w:rPr>
      </w:pPr>
    </w:p>
    <w:p w14:paraId="4F9F02F8" w14:textId="66B0F9CE" w:rsidR="00C46874" w:rsidRPr="00C46874" w:rsidRDefault="00E056EE" w:rsidP="00C46874">
      <w:pPr>
        <w:rPr>
          <w:b/>
        </w:rPr>
      </w:pPr>
      <w:r>
        <w:rPr>
          <w:b/>
          <w:lang w:val="nb"/>
        </w:rPr>
        <w:t>S</w:t>
      </w:r>
      <w:r w:rsidR="00C46874" w:rsidRPr="00C46874">
        <w:rPr>
          <w:b/>
          <w:lang w:val="nb"/>
        </w:rPr>
        <w:t xml:space="preserve">ocio-økonomisk skille? </w:t>
      </w:r>
    </w:p>
    <w:p w14:paraId="68703FDB" w14:textId="29B99BA2" w:rsidR="00C46874" w:rsidRDefault="00C46874" w:rsidP="00C46874">
      <w:r>
        <w:rPr>
          <w:noProof/>
          <w:lang w:val="nb" w:eastAsia="tr-TR"/>
        </w:rPr>
        <w:drawing>
          <wp:anchor distT="0" distB="0" distL="114300" distR="114300" simplePos="0" relativeHeight="251662848" behindDoc="1" locked="0" layoutInCell="1" allowOverlap="1" wp14:anchorId="7AF639FD" wp14:editId="4AB45467">
            <wp:simplePos x="0" y="0"/>
            <wp:positionH relativeFrom="column">
              <wp:posOffset>954405</wp:posOffset>
            </wp:positionH>
            <wp:positionV relativeFrom="paragraph">
              <wp:posOffset>675640</wp:posOffset>
            </wp:positionV>
            <wp:extent cx="4495800" cy="3147060"/>
            <wp:effectExtent l="0" t="0" r="0" b="0"/>
            <wp:wrapTight wrapText="bothSides">
              <wp:wrapPolygon edited="0">
                <wp:start x="0" y="0"/>
                <wp:lineTo x="0" y="21443"/>
                <wp:lineTo x="21508" y="21443"/>
                <wp:lineTo x="21508" y="0"/>
                <wp:lineTo x="0" y="0"/>
              </wp:wrapPolygon>
            </wp:wrapTight>
            <wp:docPr id="21" name="Resim 21" descr="https://pbs.twimg.com/media/Ed3TNk-UwAAqJ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pbs.twimg.com/media/Ed3TNk-UwAAqJo3.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95800" cy="3147060"/>
                    </a:xfrm>
                    <a:prstGeom prst="rect">
                      <a:avLst/>
                    </a:prstGeom>
                    <a:noFill/>
                    <a:ln>
                      <a:noFill/>
                    </a:ln>
                  </pic:spPr>
                </pic:pic>
              </a:graphicData>
            </a:graphic>
          </wp:anchor>
        </w:drawing>
      </w:r>
      <w:r>
        <w:rPr>
          <w:lang w:val="nb"/>
        </w:rPr>
        <w:t>Et skille knyttet til faktorer knyttet til sosioøkonomiske faktorer; forenklet som de som har råd og de som ikke kan. Intensivert av gapet mellom utviklede og utviklingsland, og ofte har de med lavere sosioøkonomisk status ikke råd til tilgang til internett eller enheter som er i stand til å koble dem til.</w:t>
      </w:r>
    </w:p>
    <w:p w14:paraId="22212C13" w14:textId="3F6F3E66" w:rsidR="00C46874" w:rsidRDefault="00C46874" w:rsidP="00C46874"/>
    <w:p w14:paraId="5CC2FAE4" w14:textId="3F1FE341" w:rsidR="00C46874" w:rsidRDefault="00C46874" w:rsidP="00C46874"/>
    <w:p w14:paraId="455E1A11" w14:textId="461AD5C4" w:rsidR="00C46874" w:rsidRDefault="00C46874" w:rsidP="00C46874"/>
    <w:p w14:paraId="0E87A702" w14:textId="051EB34C" w:rsidR="00C46874" w:rsidRDefault="00C46874" w:rsidP="00C46874"/>
    <w:p w14:paraId="05D12D99" w14:textId="44CF08E5" w:rsidR="00C46874" w:rsidRDefault="00C46874" w:rsidP="00C46874"/>
    <w:p w14:paraId="55950983" w14:textId="519ADC00" w:rsidR="00C46874" w:rsidRDefault="00C46874" w:rsidP="00C46874"/>
    <w:p w14:paraId="3CF6DE0B" w14:textId="65B11101" w:rsidR="00C46874" w:rsidRDefault="00C46874" w:rsidP="00C46874"/>
    <w:p w14:paraId="54E6385E" w14:textId="1F0D424C" w:rsidR="00C46874" w:rsidRDefault="00C46874" w:rsidP="00C46874"/>
    <w:p w14:paraId="5AB51069" w14:textId="6F436BD3" w:rsidR="00C46874" w:rsidRDefault="00C46874" w:rsidP="00C46874"/>
    <w:p w14:paraId="53D206D6" w14:textId="77777777" w:rsidR="00E056EE" w:rsidRDefault="00E056EE" w:rsidP="00C46874"/>
    <w:p w14:paraId="079F2DC8" w14:textId="3B5D184F" w:rsidR="00C46874" w:rsidRPr="00C46874" w:rsidRDefault="00E056EE" w:rsidP="00C46874">
      <w:pPr>
        <w:rPr>
          <w:b/>
        </w:rPr>
      </w:pPr>
      <w:r w:rsidRPr="00E056EE">
        <w:rPr>
          <w:b/>
          <w:lang w:val="nb"/>
        </w:rPr>
        <w:t>Di</w:t>
      </w:r>
      <w:r w:rsidR="00C46874" w:rsidRPr="00C46874">
        <w:rPr>
          <w:b/>
          <w:lang w:val="nb"/>
        </w:rPr>
        <w:t xml:space="preserve">vide i infrastruktur? </w:t>
      </w:r>
    </w:p>
    <w:p w14:paraId="3A16D201" w14:textId="616F5866" w:rsidR="00C46874" w:rsidRDefault="00C46874" w:rsidP="00C46874">
      <w:r>
        <w:rPr>
          <w:lang w:val="nb"/>
        </w:rPr>
        <w:t>Dette er når områder eller land ikke får tilgang til de digitale rikene på grunn av mangel på infrastruktur. Skillet kommer inn når mer utviklede områder er i stand til å få tilgang til og andre mindre utviklede områder ikke er det. For eksempel Sør-Afrika lider av et problem der det store telekommunikasjonsselskapet Telkom tilbyr båndbredde hastigheter som deres infrastruktur ikke kan takle. Sammen med det er for belastning shedding som forlater området er i mørket i flere timer av gangen.</w:t>
      </w:r>
    </w:p>
    <w:p w14:paraId="0620B715" w14:textId="77777777" w:rsidR="0047777B" w:rsidRPr="0047777B" w:rsidRDefault="0047777B" w:rsidP="0047777B">
      <w:pPr>
        <w:rPr>
          <w:b/>
        </w:rPr>
      </w:pPr>
      <w:r w:rsidRPr="0047777B">
        <w:rPr>
          <w:b/>
          <w:lang w:val="nb"/>
        </w:rPr>
        <w:lastRenderedPageBreak/>
        <w:t xml:space="preserve">Et skille i innhold </w:t>
      </w:r>
    </w:p>
    <w:p w14:paraId="7FB6FF14" w14:textId="6D0C2628" w:rsidR="00C46874" w:rsidRDefault="0047777B" w:rsidP="0047777B">
      <w:r>
        <w:rPr>
          <w:lang w:val="nb"/>
        </w:rPr>
        <w:t>Dette er skillet som kommer inn fordi det meste av internett består av nettsteder og informasjon på engelsk, og hvis brukerne ikke forstår engelsk, er de på et punkt da de bare kan forstå en liten andel av informasjonen de har tilgang til. I Sør-Afrika har vi mange mennesker i landlige og uformelle bosetninger som ikke er så utsatt for engelsk på resten av oss, så lesing og forståelse kan være et problem i stor grad.</w:t>
      </w:r>
    </w:p>
    <w:p w14:paraId="13AA32E1" w14:textId="23F854A2" w:rsidR="0047777B" w:rsidRPr="0047777B" w:rsidRDefault="0047777B" w:rsidP="0047777B">
      <w:pPr>
        <w:rPr>
          <w:b/>
        </w:rPr>
      </w:pPr>
      <w:r>
        <w:rPr>
          <w:b/>
          <w:lang w:val="nb"/>
        </w:rPr>
        <w:t>Kjønnsskille</w:t>
      </w:r>
    </w:p>
    <w:p w14:paraId="696B3568" w14:textId="3D5C1182" w:rsidR="00C46874" w:rsidRDefault="0040502F" w:rsidP="00C46874">
      <w:r>
        <w:rPr>
          <w:noProof/>
          <w:lang w:val="nb" w:eastAsia="tr-TR"/>
        </w:rPr>
        <w:drawing>
          <wp:anchor distT="0" distB="0" distL="114300" distR="114300" simplePos="0" relativeHeight="251663872" behindDoc="1" locked="0" layoutInCell="1" allowOverlap="1" wp14:anchorId="43CB1928" wp14:editId="0316BDE7">
            <wp:simplePos x="0" y="0"/>
            <wp:positionH relativeFrom="column">
              <wp:posOffset>-161925</wp:posOffset>
            </wp:positionH>
            <wp:positionV relativeFrom="paragraph">
              <wp:posOffset>1347470</wp:posOffset>
            </wp:positionV>
            <wp:extent cx="6678295" cy="3756660"/>
            <wp:effectExtent l="0" t="0" r="8255" b="0"/>
            <wp:wrapTight wrapText="bothSides">
              <wp:wrapPolygon edited="0">
                <wp:start x="0" y="0"/>
                <wp:lineTo x="0" y="21469"/>
                <wp:lineTo x="21565" y="21469"/>
                <wp:lineTo x="21565" y="0"/>
                <wp:lineTo x="0" y="0"/>
              </wp:wrapPolygon>
            </wp:wrapTight>
            <wp:docPr id="22" name="Resim 22" descr="https://expatnomore.files.wordpress.com/2014/06/x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expatnomore.files.wordpress.com/2014/06/xlarg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678295" cy="37566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777B">
        <w:rPr>
          <w:lang w:val="nb"/>
        </w:rPr>
        <w:t>Dette skjer i områder der kvinner ikke blir behandlet og utdannet like godt som menn, slik at de ikke kan bruke digitale enheter og plattformer. Utviklede land har vanligvis mindre kjønnsskiller ettersom regjeringer støtter kvinnelig utdanning og muligheter til å jobbe i et digitalt miljø. Sør-Afrika har et problem ettersom kvinner vanligvis forblir i en stor del av livet i landlige områder eller i utkanten av byer der digital infrastruktur ikke er så utviklet som den burde være. På den annen side er det en stor mengde kvinner som er digitalt kyndige og jobber og bor i et digitalt miljø.</w:t>
      </w:r>
    </w:p>
    <w:p w14:paraId="75D2AFB2" w14:textId="66DFACBD" w:rsidR="00662B1E" w:rsidRPr="00662B1E" w:rsidRDefault="00662B1E" w:rsidP="00662B1E">
      <w:pPr>
        <w:rPr>
          <w:b/>
        </w:rPr>
      </w:pPr>
      <w:r w:rsidRPr="00662B1E">
        <w:rPr>
          <w:b/>
          <w:lang w:val="nb"/>
        </w:rPr>
        <w:t>Ferdigheter deles.</w:t>
      </w:r>
    </w:p>
    <w:p w14:paraId="0C787197" w14:textId="2EAB371A" w:rsidR="00662B1E" w:rsidRDefault="00662B1E" w:rsidP="00662B1E">
      <w:r>
        <w:rPr>
          <w:lang w:val="nb"/>
        </w:rPr>
        <w:t xml:space="preserve"> Dette skjer i tilfeller der enkeltpersoner ikke er helt datamaskin- og digitalt kyndige. Et ferdighetsskille er et symptom på et større problem der enkeltpersoner ikke har tilgang til disse digitale enhetene for å utdanne seg.</w:t>
      </w:r>
    </w:p>
    <w:p w14:paraId="5DD43BB4" w14:textId="4E157036" w:rsidR="003E63D1" w:rsidRDefault="003E63D1" w:rsidP="00682739">
      <w:pPr>
        <w:pStyle w:val="Heading3"/>
        <w:shd w:val="clear" w:color="auto" w:fill="FFFFFF"/>
        <w:spacing w:before="0"/>
        <w:rPr>
          <w:rFonts w:asciiTheme="minorHAnsi" w:eastAsia="Microsoft JhengHei" w:hAnsiTheme="minorHAnsi" w:cstheme="minorHAnsi"/>
          <w:b/>
          <w:color w:val="000000" w:themeColor="text1"/>
          <w:sz w:val="22"/>
          <w:szCs w:val="22"/>
        </w:rPr>
      </w:pPr>
      <w:r>
        <w:rPr>
          <w:b/>
          <w:color w:val="000000" w:themeColor="text1"/>
          <w:sz w:val="22"/>
          <w:szCs w:val="22"/>
          <w:lang w:val="nb"/>
        </w:rPr>
        <w:lastRenderedPageBreak/>
        <w:t>Løsning</w:t>
      </w:r>
    </w:p>
    <w:p w14:paraId="45E7B6E0" w14:textId="77777777" w:rsidR="003E63D1" w:rsidRDefault="003E63D1" w:rsidP="00682739">
      <w:pPr>
        <w:pStyle w:val="Heading3"/>
        <w:shd w:val="clear" w:color="auto" w:fill="FFFFFF"/>
        <w:spacing w:before="0"/>
        <w:rPr>
          <w:rFonts w:asciiTheme="minorHAnsi" w:eastAsia="Microsoft JhengHei" w:hAnsiTheme="minorHAnsi" w:cstheme="minorHAnsi"/>
          <w:b/>
          <w:color w:val="000000" w:themeColor="text1"/>
          <w:sz w:val="22"/>
          <w:szCs w:val="22"/>
        </w:rPr>
      </w:pPr>
    </w:p>
    <w:p w14:paraId="5D5E5CCC" w14:textId="32035BDB" w:rsidR="00682739" w:rsidRPr="00682739" w:rsidRDefault="00682739" w:rsidP="00682739">
      <w:pPr>
        <w:pStyle w:val="Heading3"/>
        <w:shd w:val="clear" w:color="auto" w:fill="FFFFFF"/>
        <w:spacing w:before="0"/>
        <w:rPr>
          <w:rFonts w:asciiTheme="minorHAnsi" w:eastAsia="Microsoft JhengHei" w:hAnsiTheme="minorHAnsi" w:cstheme="minorHAnsi"/>
          <w:b/>
          <w:color w:val="000000" w:themeColor="text1"/>
          <w:sz w:val="22"/>
          <w:szCs w:val="22"/>
          <w:lang w:val="tr-TR" w:eastAsia="tr-TR"/>
        </w:rPr>
      </w:pPr>
      <w:r w:rsidRPr="00682739">
        <w:rPr>
          <w:b/>
          <w:color w:val="000000" w:themeColor="text1"/>
          <w:sz w:val="22"/>
          <w:szCs w:val="22"/>
          <w:lang w:val="nb"/>
        </w:rPr>
        <w:t>Lik tilgang til ressurser</w:t>
      </w:r>
    </w:p>
    <w:p w14:paraId="081AF074" w14:textId="77777777" w:rsidR="00682739" w:rsidRPr="00682739" w:rsidRDefault="00682739" w:rsidP="006827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682739">
        <w:rPr>
          <w:color w:val="000000" w:themeColor="text1"/>
          <w:sz w:val="22"/>
          <w:szCs w:val="22"/>
          <w:lang w:val="nb"/>
        </w:rPr>
        <w:t>En annen grunn til at digital tilgjengelighet er viktig i utdanning, er fordi det hjelper med målet om å gi lik tilgang til ressurser. Dette kan være spesielt viktig i situasjoner der studentene blir bedt om å bruke elektroniske ressurser for å skaffe seg informasjon eller utføre aktiviteter utenfor klasserommet.</w:t>
      </w:r>
    </w:p>
    <w:p w14:paraId="0C874CAA" w14:textId="0471E366" w:rsidR="00682739" w:rsidRPr="00682739" w:rsidRDefault="00682739" w:rsidP="00682739">
      <w:pPr>
        <w:pStyle w:val="NormalWeb"/>
        <w:shd w:val="clear" w:color="auto" w:fill="FFFFFF"/>
        <w:spacing w:before="0" w:after="0"/>
        <w:rPr>
          <w:rFonts w:asciiTheme="minorHAnsi" w:eastAsia="Microsoft JhengHei" w:hAnsiTheme="minorHAnsi" w:cstheme="minorHAnsi"/>
          <w:color w:val="000000" w:themeColor="text1"/>
          <w:sz w:val="22"/>
          <w:szCs w:val="22"/>
        </w:rPr>
      </w:pPr>
      <w:r>
        <w:rPr>
          <w:noProof/>
          <w:lang w:val="nb"/>
        </w:rPr>
        <w:drawing>
          <wp:anchor distT="0" distB="0" distL="114300" distR="114300" simplePos="0" relativeHeight="251661824" behindDoc="1" locked="0" layoutInCell="1" allowOverlap="1" wp14:anchorId="2B01AEAE" wp14:editId="1A7FE92A">
            <wp:simplePos x="0" y="0"/>
            <wp:positionH relativeFrom="column">
              <wp:posOffset>161290</wp:posOffset>
            </wp:positionH>
            <wp:positionV relativeFrom="paragraph">
              <wp:posOffset>1022985</wp:posOffset>
            </wp:positionV>
            <wp:extent cx="6203290" cy="2827020"/>
            <wp:effectExtent l="0" t="0" r="7620" b="0"/>
            <wp:wrapTight wrapText="bothSides">
              <wp:wrapPolygon edited="0">
                <wp:start x="0" y="0"/>
                <wp:lineTo x="0" y="21396"/>
                <wp:lineTo x="21560" y="21396"/>
                <wp:lineTo x="21560" y="0"/>
                <wp:lineTo x="0" y="0"/>
              </wp:wrapPolygon>
            </wp:wrapTight>
            <wp:docPr id="18" name="Resim 18" descr="https://onlinepublichealth.gwu.edu/wp-content/uploads/sites/47/2020/11/Whats_the_Difference_Between_Equity_and_Equality_he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onlinepublichealth.gwu.edu/wp-content/uploads/sites/47/2020/11/Whats_the_Difference_Between_Equity_and_Equality_hero.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203290" cy="2827020"/>
                    </a:xfrm>
                    <a:prstGeom prst="rect">
                      <a:avLst/>
                    </a:prstGeom>
                    <a:noFill/>
                    <a:ln>
                      <a:noFill/>
                    </a:ln>
                  </pic:spPr>
                </pic:pic>
              </a:graphicData>
            </a:graphic>
          </wp:anchor>
        </w:drawing>
      </w:r>
      <w:r w:rsidRPr="00682739">
        <w:rPr>
          <w:color w:val="000000" w:themeColor="text1"/>
          <w:sz w:val="22"/>
          <w:szCs w:val="22"/>
          <w:lang w:val="nb"/>
        </w:rPr>
        <w:t>For innholdsskapere er det teknikker som kan bidra til å sikre at alle har samme tilgangsnivå til ressurser. Innhold kan for eksempel lastes opp i flere formater, inkludert tekst, lyd og video, noe som kan bidra til å imøtekomme personer med ulike funksjonshemninger eller funksjonshemninger. Visuelt innhold kan utformes spesielt med tanke på fargeblindhet, for eksempel, mens skriftlig innhold kan utformes med bevissthet om problemer som dysleksi.</w:t>
      </w:r>
    </w:p>
    <w:p w14:paraId="21F60589" w14:textId="7C9F4047" w:rsidR="003E0FB2" w:rsidRDefault="003E0FB2" w:rsidP="0075148A">
      <w:pPr>
        <w:pStyle w:val="NormalWeb"/>
        <w:shd w:val="clear" w:color="auto" w:fill="FEFEFE"/>
        <w:rPr>
          <w:rFonts w:asciiTheme="minorHAnsi" w:hAnsiTheme="minorHAnsi"/>
          <w:sz w:val="22"/>
          <w:szCs w:val="22"/>
        </w:rPr>
      </w:pPr>
    </w:p>
    <w:p w14:paraId="7B2531F9" w14:textId="49A5411B" w:rsidR="0075148A" w:rsidRDefault="0075148A" w:rsidP="0075148A">
      <w:pPr>
        <w:pStyle w:val="NormalWeb"/>
        <w:shd w:val="clear" w:color="auto" w:fill="FEFEFE"/>
        <w:rPr>
          <w:rFonts w:asciiTheme="minorHAnsi" w:hAnsiTheme="minorHAnsi"/>
          <w:sz w:val="22"/>
          <w:szCs w:val="22"/>
        </w:rPr>
      </w:pPr>
      <w:r w:rsidRPr="0075148A">
        <w:rPr>
          <w:sz w:val="22"/>
          <w:szCs w:val="22"/>
          <w:lang w:val="nb"/>
        </w:rPr>
        <w:t>.</w:t>
      </w:r>
    </w:p>
    <w:p w14:paraId="6D3C7686" w14:textId="439BD55C" w:rsidR="00DD2288" w:rsidRDefault="00DD2288" w:rsidP="0075148A">
      <w:pPr>
        <w:pStyle w:val="NormalWeb"/>
        <w:shd w:val="clear" w:color="auto" w:fill="FEFEFE"/>
        <w:rPr>
          <w:rFonts w:asciiTheme="minorHAnsi" w:hAnsiTheme="minorHAnsi"/>
          <w:sz w:val="22"/>
          <w:szCs w:val="22"/>
        </w:rPr>
      </w:pPr>
    </w:p>
    <w:p w14:paraId="4C550CCD" w14:textId="75D90144" w:rsidR="00DD2288" w:rsidRDefault="00DD2288" w:rsidP="0075148A">
      <w:pPr>
        <w:pStyle w:val="NormalWeb"/>
        <w:shd w:val="clear" w:color="auto" w:fill="FEFEFE"/>
        <w:rPr>
          <w:rFonts w:asciiTheme="minorHAnsi" w:hAnsiTheme="minorHAnsi"/>
          <w:sz w:val="22"/>
          <w:szCs w:val="22"/>
        </w:rPr>
      </w:pPr>
    </w:p>
    <w:p w14:paraId="21128404" w14:textId="5E5F6019" w:rsidR="00DD2288" w:rsidRDefault="00DD2288" w:rsidP="0075148A">
      <w:pPr>
        <w:pStyle w:val="NormalWeb"/>
        <w:shd w:val="clear" w:color="auto" w:fill="FEFEFE"/>
        <w:rPr>
          <w:rFonts w:asciiTheme="minorHAnsi" w:hAnsiTheme="minorHAnsi"/>
          <w:sz w:val="22"/>
          <w:szCs w:val="22"/>
        </w:rPr>
      </w:pPr>
    </w:p>
    <w:p w14:paraId="0BF68656" w14:textId="0B8C5043" w:rsidR="00DD2288" w:rsidRDefault="00DD2288" w:rsidP="0075148A">
      <w:pPr>
        <w:pStyle w:val="NormalWeb"/>
        <w:shd w:val="clear" w:color="auto" w:fill="FEFEFE"/>
        <w:rPr>
          <w:rFonts w:asciiTheme="minorHAnsi" w:hAnsiTheme="minorHAnsi"/>
          <w:sz w:val="22"/>
          <w:szCs w:val="22"/>
        </w:rPr>
      </w:pPr>
    </w:p>
    <w:p w14:paraId="20EFC49A" w14:textId="29560C82" w:rsidR="00DD2288" w:rsidRDefault="00DD2288" w:rsidP="0075148A">
      <w:pPr>
        <w:pStyle w:val="NormalWeb"/>
        <w:shd w:val="clear" w:color="auto" w:fill="FEFEFE"/>
        <w:rPr>
          <w:rFonts w:asciiTheme="minorHAnsi" w:hAnsiTheme="minorHAnsi"/>
          <w:sz w:val="22"/>
          <w:szCs w:val="22"/>
        </w:rPr>
      </w:pPr>
    </w:p>
    <w:p w14:paraId="652A926B" w14:textId="2D3FFFBE" w:rsidR="00DD2288" w:rsidRDefault="00DD2288" w:rsidP="0075148A">
      <w:pPr>
        <w:pStyle w:val="NormalWeb"/>
        <w:shd w:val="clear" w:color="auto" w:fill="FEFEFE"/>
        <w:rPr>
          <w:rFonts w:asciiTheme="minorHAnsi" w:hAnsiTheme="minorHAnsi"/>
          <w:sz w:val="22"/>
          <w:szCs w:val="22"/>
        </w:rPr>
      </w:pPr>
    </w:p>
    <w:p w14:paraId="0B42F2F2" w14:textId="226ED601" w:rsidR="00DD2288" w:rsidRDefault="00DD2288" w:rsidP="0075148A">
      <w:pPr>
        <w:pStyle w:val="NormalWeb"/>
        <w:shd w:val="clear" w:color="auto" w:fill="FEFEFE"/>
        <w:rPr>
          <w:rFonts w:asciiTheme="minorHAnsi" w:hAnsiTheme="minorHAnsi"/>
          <w:sz w:val="22"/>
          <w:szCs w:val="22"/>
        </w:rPr>
      </w:pPr>
    </w:p>
    <w:p w14:paraId="5B34728B" w14:textId="77777777" w:rsidR="00682739" w:rsidRPr="00682739" w:rsidRDefault="00682739" w:rsidP="00682739">
      <w:pPr>
        <w:pStyle w:val="Heading3"/>
        <w:shd w:val="clear" w:color="auto" w:fill="FFFFFF"/>
        <w:spacing w:before="0"/>
        <w:rPr>
          <w:rFonts w:asciiTheme="minorHAnsi" w:eastAsia="Microsoft JhengHei" w:hAnsiTheme="minorHAnsi" w:cstheme="minorHAnsi"/>
          <w:b/>
          <w:color w:val="222222"/>
          <w:sz w:val="22"/>
          <w:szCs w:val="22"/>
          <w:lang w:val="tr-TR" w:eastAsia="tr-TR"/>
        </w:rPr>
      </w:pPr>
      <w:r w:rsidRPr="00682739">
        <w:rPr>
          <w:b/>
          <w:color w:val="222222"/>
          <w:sz w:val="22"/>
          <w:szCs w:val="22"/>
          <w:lang w:val="nb"/>
        </w:rPr>
        <w:t>Bruk av utdanningsteknologi</w:t>
      </w:r>
    </w:p>
    <w:p w14:paraId="061B2A79" w14:textId="77777777" w:rsidR="00682739" w:rsidRPr="00682739" w:rsidRDefault="00682739" w:rsidP="006827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682739">
        <w:rPr>
          <w:color w:val="222222"/>
          <w:sz w:val="22"/>
          <w:szCs w:val="22"/>
          <w:lang w:val="nb"/>
        </w:rPr>
        <w:t xml:space="preserve">Utdanningsteknologi, eller EdTech, hjelper både lærere og studenter, og det er mange typer EdTech som er relevante for temaet digital tilgjengelighet. Noen av de viktigste eksemplene inkluderer stasjonære datamaskiner, bærbare datamaskiner, </w:t>
      </w:r>
      <w:hyperlink r:id="rId30" w:history="1">
        <w:r w:rsidRPr="00682739">
          <w:rPr>
            <w:rStyle w:val="Hyperlink"/>
            <w:color w:val="000000" w:themeColor="text1"/>
            <w:sz w:val="22"/>
            <w:szCs w:val="22"/>
            <w:u w:val="none"/>
            <w:lang w:val="nb"/>
          </w:rPr>
          <w:t>interaktive tavler</w:t>
        </w:r>
      </w:hyperlink>
      <w:r>
        <w:rPr>
          <w:lang w:val="nb"/>
        </w:rPr>
        <w:t xml:space="preserve">, </w:t>
      </w:r>
      <w:r w:rsidRPr="00682739">
        <w:rPr>
          <w:color w:val="000000" w:themeColor="text1"/>
          <w:sz w:val="22"/>
          <w:szCs w:val="22"/>
          <w:lang w:val="nb"/>
        </w:rPr>
        <w:t xml:space="preserve">projektorer, nettbrett, smarttelefoner og lignende enheter.  </w:t>
      </w:r>
    </w:p>
    <w:p w14:paraId="5B390D9E" w14:textId="77777777" w:rsidR="00682739" w:rsidRPr="00682739" w:rsidRDefault="00682739" w:rsidP="00682739">
      <w:pPr>
        <w:pStyle w:val="NormalWeb"/>
        <w:shd w:val="clear" w:color="auto" w:fill="FFFFFF"/>
        <w:spacing w:before="0" w:after="0"/>
        <w:rPr>
          <w:rFonts w:asciiTheme="minorHAnsi" w:eastAsia="Microsoft JhengHei" w:hAnsiTheme="minorHAnsi" w:cstheme="minorHAnsi"/>
          <w:color w:val="000000" w:themeColor="text1"/>
          <w:sz w:val="22"/>
          <w:szCs w:val="22"/>
        </w:rPr>
      </w:pPr>
      <w:r w:rsidRPr="00682739">
        <w:rPr>
          <w:color w:val="000000" w:themeColor="text1"/>
          <w:sz w:val="22"/>
          <w:szCs w:val="22"/>
          <w:lang w:val="nb"/>
        </w:rPr>
        <w:t xml:space="preserve">Bruk av </w:t>
      </w:r>
      <w:hyperlink r:id="rId31" w:history="1">
        <w:r w:rsidRPr="00682739">
          <w:rPr>
            <w:rStyle w:val="Hyperlink"/>
            <w:color w:val="000000" w:themeColor="text1"/>
            <w:sz w:val="22"/>
            <w:szCs w:val="22"/>
            <w:u w:val="none"/>
            <w:lang w:val="nb"/>
          </w:rPr>
          <w:t>utdanningsteknologi</w:t>
        </w:r>
      </w:hyperlink>
      <w:r w:rsidRPr="00682739">
        <w:rPr>
          <w:color w:val="000000" w:themeColor="text1"/>
          <w:sz w:val="22"/>
          <w:szCs w:val="22"/>
          <w:lang w:val="nb"/>
        </w:rPr>
        <w:t xml:space="preserve"> kan hjelpe elevene til å fullføre arbeidsaktiviteter mer effektivt, bedre forstå hva de lærer, og kommunisere og samarbeide med andre. Videre kan EdTech hjelpe lærere med å imøtekomme ulike </w:t>
      </w:r>
      <w:hyperlink r:id="rId32" w:history="1">
        <w:r w:rsidRPr="00682739">
          <w:rPr>
            <w:rStyle w:val="Hyperlink"/>
            <w:color w:val="000000" w:themeColor="text1"/>
            <w:sz w:val="22"/>
            <w:szCs w:val="22"/>
            <w:u w:val="none"/>
            <w:lang w:val="nb"/>
          </w:rPr>
          <w:t>læringsstiler</w:t>
        </w:r>
      </w:hyperlink>
      <w:r w:rsidRPr="00682739">
        <w:rPr>
          <w:color w:val="000000" w:themeColor="text1"/>
          <w:sz w:val="22"/>
          <w:szCs w:val="22"/>
          <w:lang w:val="nb"/>
        </w:rPr>
        <w:t xml:space="preserve"> og kan bryte ned fysiske eller geografiske barrierer. </w:t>
      </w:r>
    </w:p>
    <w:p w14:paraId="164ADC1B" w14:textId="77777777" w:rsidR="007D6AAF" w:rsidRDefault="00682739" w:rsidP="007D6AAF">
      <w:pPr>
        <w:pStyle w:val="NormalWeb"/>
        <w:shd w:val="clear" w:color="auto" w:fill="FFFFFF"/>
        <w:spacing w:before="0" w:after="0"/>
        <w:rPr>
          <w:rFonts w:asciiTheme="minorHAnsi" w:eastAsia="Microsoft JhengHei" w:hAnsiTheme="minorHAnsi" w:cstheme="minorHAnsi"/>
          <w:color w:val="222222"/>
          <w:sz w:val="22"/>
          <w:szCs w:val="22"/>
        </w:rPr>
      </w:pPr>
      <w:r w:rsidRPr="00682739">
        <w:rPr>
          <w:color w:val="000000" w:themeColor="text1"/>
          <w:sz w:val="22"/>
          <w:szCs w:val="22"/>
          <w:lang w:val="nb"/>
        </w:rPr>
        <w:t xml:space="preserve">Digital tilgjengelighet er avgjørende for å sikre at alle studenter har tilgang til de samme teknologiene som hverandre. Selvfølgelig er dette igjen viktig for å sikre at studenter med funksjonsnedsettelser eller mer komplekse behov ikke blir urettferdig vanskeligstilt. Uten et klart fokus på å oppnå digital tilgjengelighet, kan funksjonsfriske studenter potensielt ha tilgang til flere verktøy, som studenter med nedsatt funksjonsevne ikke ville </w:t>
      </w:r>
      <w:r w:rsidRPr="00682739">
        <w:rPr>
          <w:color w:val="222222"/>
          <w:sz w:val="22"/>
          <w:szCs w:val="22"/>
          <w:lang w:val="nb"/>
        </w:rPr>
        <w:t>kunne bruke effektivt.</w:t>
      </w:r>
    </w:p>
    <w:p w14:paraId="54FF0999" w14:textId="77777777" w:rsidR="007D6AAF" w:rsidRDefault="007D6AAF" w:rsidP="007D6AAF">
      <w:pPr>
        <w:pStyle w:val="NormalWeb"/>
        <w:shd w:val="clear" w:color="auto" w:fill="FFFFFF"/>
        <w:spacing w:before="0" w:after="0"/>
        <w:rPr>
          <w:rFonts w:asciiTheme="minorHAnsi" w:eastAsia="Microsoft JhengHei" w:hAnsiTheme="minorHAnsi" w:cstheme="minorHAnsi"/>
          <w:color w:val="222222"/>
          <w:sz w:val="22"/>
          <w:szCs w:val="22"/>
        </w:rPr>
      </w:pPr>
    </w:p>
    <w:p w14:paraId="2FB8F984" w14:textId="50EAA66A" w:rsidR="00EC19EF" w:rsidRPr="007D6AAF" w:rsidRDefault="00342AB5" w:rsidP="007D6AAF">
      <w:pPr>
        <w:pStyle w:val="NormalWeb"/>
        <w:shd w:val="clear" w:color="auto" w:fill="FFFFFF"/>
        <w:spacing w:before="0" w:after="0"/>
        <w:rPr>
          <w:rFonts w:asciiTheme="minorHAnsi" w:eastAsia="Microsoft JhengHei" w:hAnsiTheme="minorHAnsi" w:cstheme="minorHAnsi"/>
          <w:color w:val="222222"/>
          <w:sz w:val="22"/>
          <w:szCs w:val="22"/>
        </w:rPr>
      </w:pPr>
      <w:r w:rsidRPr="00113E44">
        <w:rPr>
          <w:b/>
          <w:lang w:val="nb"/>
        </w:rPr>
        <w:t xml:space="preserve">Diskusjon </w:t>
      </w:r>
    </w:p>
    <w:p w14:paraId="1B360FDB" w14:textId="77777777" w:rsidR="00EC19EF" w:rsidRDefault="00EC19EF">
      <w:pPr>
        <w:spacing w:after="0" w:line="240" w:lineRule="auto"/>
      </w:pPr>
    </w:p>
    <w:p w14:paraId="607E50FE" w14:textId="77777777" w:rsidR="005C46DE" w:rsidRDefault="005C46DE">
      <w:pPr>
        <w:spacing w:after="0" w:line="240" w:lineRule="auto"/>
      </w:pPr>
    </w:p>
    <w:p w14:paraId="6DE85E75" w14:textId="7219856C" w:rsidR="00D02394" w:rsidRPr="007D164E" w:rsidRDefault="00A9358C" w:rsidP="007D164E">
      <w:pPr>
        <w:numPr>
          <w:ilvl w:val="0"/>
          <w:numId w:val="21"/>
        </w:numPr>
        <w:spacing w:after="0" w:line="240" w:lineRule="auto"/>
        <w:rPr>
          <w:lang w:val="tr-TR"/>
        </w:rPr>
      </w:pPr>
      <w:r w:rsidRPr="007D164E">
        <w:rPr>
          <w:lang w:val="nb"/>
        </w:rPr>
        <w:t>Hva tenker</w:t>
      </w:r>
      <w:r w:rsidR="007D164E">
        <w:rPr>
          <w:lang w:val="nb"/>
        </w:rPr>
        <w:t xml:space="preserve"> du på når du</w:t>
      </w:r>
      <w:r w:rsidR="00E41B08">
        <w:rPr>
          <w:lang w:val="nb"/>
        </w:rPr>
        <w:t xml:space="preserve"> hører ordet «digital </w:t>
      </w:r>
      <w:r w:rsidR="00DD211A">
        <w:rPr>
          <w:lang w:val="nb"/>
        </w:rPr>
        <w:t>tilgang</w:t>
      </w:r>
      <w:r w:rsidRPr="007D164E">
        <w:rPr>
          <w:lang w:val="nb"/>
        </w:rPr>
        <w:t>»?</w:t>
      </w:r>
    </w:p>
    <w:p w14:paraId="067CA63E" w14:textId="65067ABE" w:rsidR="00D02394" w:rsidRPr="007D164E" w:rsidRDefault="00880F1A" w:rsidP="007D164E">
      <w:pPr>
        <w:numPr>
          <w:ilvl w:val="0"/>
          <w:numId w:val="21"/>
        </w:numPr>
        <w:spacing w:after="0" w:line="240" w:lineRule="auto"/>
        <w:rPr>
          <w:lang w:val="tr-TR"/>
        </w:rPr>
      </w:pPr>
      <w:r>
        <w:rPr>
          <w:lang w:val="nb"/>
        </w:rPr>
        <w:t>Hvorfor</w:t>
      </w:r>
      <w:r w:rsidR="009A113B">
        <w:rPr>
          <w:lang w:val="nb"/>
        </w:rPr>
        <w:t xml:space="preserve"> er</w:t>
      </w:r>
      <w:r>
        <w:rPr>
          <w:lang w:val="nb"/>
        </w:rPr>
        <w:t xml:space="preserve"> det viktig</w:t>
      </w:r>
      <w:r w:rsidR="001E5789">
        <w:rPr>
          <w:lang w:val="nb"/>
        </w:rPr>
        <w:t xml:space="preserve"> å ha like muligheter</w:t>
      </w:r>
      <w:r w:rsidR="007D164E">
        <w:rPr>
          <w:lang w:val="nb"/>
        </w:rPr>
        <w:t xml:space="preserve"> i </w:t>
      </w:r>
      <w:r w:rsidR="00E41B08">
        <w:rPr>
          <w:lang w:val="nb"/>
        </w:rPr>
        <w:t>utdanning</w:t>
      </w:r>
      <w:r w:rsidR="00A9358C" w:rsidRPr="007D164E">
        <w:rPr>
          <w:lang w:val="nb"/>
        </w:rPr>
        <w:t>?</w:t>
      </w:r>
    </w:p>
    <w:p w14:paraId="77025630" w14:textId="38226689" w:rsidR="00D02394" w:rsidRPr="007D164E" w:rsidRDefault="00640DA8" w:rsidP="007D164E">
      <w:pPr>
        <w:numPr>
          <w:ilvl w:val="0"/>
          <w:numId w:val="21"/>
        </w:numPr>
        <w:spacing w:after="0" w:line="240" w:lineRule="auto"/>
        <w:rPr>
          <w:lang w:val="tr-TR"/>
        </w:rPr>
      </w:pPr>
      <w:r>
        <w:rPr>
          <w:lang w:val="nb"/>
        </w:rPr>
        <w:t>Skal alle ha digital tilgang, hvorfor</w:t>
      </w:r>
      <w:r w:rsidR="00A9358C" w:rsidRPr="007D164E">
        <w:rPr>
          <w:lang w:val="nb"/>
        </w:rPr>
        <w:t>?</w:t>
      </w:r>
    </w:p>
    <w:p w14:paraId="2FB15C16" w14:textId="267E93D0" w:rsidR="00D02394" w:rsidRPr="00E41B08" w:rsidRDefault="00E41B08" w:rsidP="007D164E">
      <w:pPr>
        <w:numPr>
          <w:ilvl w:val="0"/>
          <w:numId w:val="21"/>
        </w:numPr>
        <w:spacing w:after="0" w:line="240" w:lineRule="auto"/>
        <w:rPr>
          <w:lang w:val="tr-TR"/>
        </w:rPr>
      </w:pPr>
      <w:r>
        <w:rPr>
          <w:lang w:val="nb"/>
        </w:rPr>
        <w:t xml:space="preserve">Gi et eksempel på </w:t>
      </w:r>
      <w:r w:rsidR="0048303E">
        <w:rPr>
          <w:lang w:val="nb"/>
        </w:rPr>
        <w:t>digital tilgjengelighet</w:t>
      </w:r>
      <w:r>
        <w:rPr>
          <w:lang w:val="nb"/>
        </w:rPr>
        <w:t>.</w:t>
      </w:r>
    </w:p>
    <w:p w14:paraId="411B6A1A" w14:textId="77777777" w:rsidR="005C46DE" w:rsidRPr="00E41B08" w:rsidRDefault="005C46DE">
      <w:pPr>
        <w:spacing w:after="0" w:line="240" w:lineRule="auto"/>
      </w:pPr>
    </w:p>
    <w:p w14:paraId="5E04A28D" w14:textId="33F8392C" w:rsidR="005C46DE" w:rsidRDefault="005C46DE">
      <w:pPr>
        <w:spacing w:after="0" w:line="240" w:lineRule="auto"/>
      </w:pPr>
    </w:p>
    <w:p w14:paraId="54B615D0" w14:textId="56C84936" w:rsidR="006A2DEE" w:rsidRDefault="006A2DEE">
      <w:pPr>
        <w:spacing w:after="0" w:line="240" w:lineRule="auto"/>
      </w:pP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rPr>
          <w:lang w:val="nb"/>
        </w:rP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17CD8D76" w14:textId="77777777" w:rsidR="007D6AAF" w:rsidRDefault="007D6AAF" w:rsidP="00224076">
      <w:pPr>
        <w:spacing w:after="0" w:line="240" w:lineRule="auto"/>
        <w:rPr>
          <w:b/>
        </w:rPr>
      </w:pPr>
    </w:p>
    <w:p w14:paraId="205C8068" w14:textId="77777777" w:rsidR="007D6AAF" w:rsidRDefault="007D6AAF" w:rsidP="00224076">
      <w:pPr>
        <w:spacing w:after="0" w:line="240" w:lineRule="auto"/>
        <w:rPr>
          <w:b/>
        </w:rPr>
      </w:pPr>
    </w:p>
    <w:p w14:paraId="59DDDFF3" w14:textId="77777777" w:rsidR="007D6AAF" w:rsidRDefault="007D6AAF" w:rsidP="00224076">
      <w:pPr>
        <w:spacing w:after="0" w:line="240" w:lineRule="auto"/>
        <w:rPr>
          <w:b/>
        </w:rPr>
      </w:pPr>
    </w:p>
    <w:p w14:paraId="0C27E194" w14:textId="77777777" w:rsidR="007D6AAF" w:rsidRDefault="007D6AAF" w:rsidP="00224076">
      <w:pPr>
        <w:spacing w:after="0" w:line="240" w:lineRule="auto"/>
        <w:rPr>
          <w:b/>
        </w:rPr>
      </w:pPr>
    </w:p>
    <w:p w14:paraId="01DC07F2" w14:textId="77777777" w:rsidR="007D6AAF" w:rsidRDefault="007D6AAF" w:rsidP="00224076">
      <w:pPr>
        <w:spacing w:after="0" w:line="240" w:lineRule="auto"/>
        <w:rPr>
          <w:b/>
        </w:rPr>
      </w:pPr>
    </w:p>
    <w:p w14:paraId="618A3BD8" w14:textId="77777777" w:rsidR="007D6AAF" w:rsidRDefault="007D6AAF" w:rsidP="00224076">
      <w:pPr>
        <w:spacing w:after="0" w:line="240" w:lineRule="auto"/>
        <w:rPr>
          <w:b/>
        </w:rPr>
      </w:pPr>
    </w:p>
    <w:p w14:paraId="5BC1B2C8" w14:textId="77777777" w:rsidR="007D6AAF" w:rsidRDefault="007D6AAF" w:rsidP="00224076">
      <w:pPr>
        <w:spacing w:after="0" w:line="240" w:lineRule="auto"/>
        <w:rPr>
          <w:b/>
        </w:rPr>
      </w:pPr>
    </w:p>
    <w:p w14:paraId="2DE02B3E" w14:textId="77777777" w:rsidR="007D6AAF" w:rsidRDefault="007D6AAF" w:rsidP="00224076">
      <w:pPr>
        <w:spacing w:after="0" w:line="240" w:lineRule="auto"/>
        <w:rPr>
          <w:b/>
        </w:rPr>
      </w:pPr>
    </w:p>
    <w:p w14:paraId="525EB990" w14:textId="77777777" w:rsidR="007D6AAF" w:rsidRDefault="007D6AAF" w:rsidP="00224076">
      <w:pPr>
        <w:spacing w:after="0" w:line="240" w:lineRule="auto"/>
        <w:rPr>
          <w:b/>
        </w:rPr>
      </w:pPr>
    </w:p>
    <w:p w14:paraId="15E3D6C2" w14:textId="035E3EDA" w:rsidR="00224076" w:rsidRPr="00326B87" w:rsidRDefault="00224076" w:rsidP="00224076">
      <w:pPr>
        <w:spacing w:after="0" w:line="240" w:lineRule="auto"/>
        <w:rPr>
          <w:b/>
        </w:rPr>
      </w:pPr>
      <w:r w:rsidRPr="00326B87">
        <w:rPr>
          <w:b/>
          <w:lang w:val="nb"/>
        </w:rPr>
        <w:t xml:space="preserve">Referanser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4480E674" w14:textId="6B2C9066" w:rsidR="005E2DEF" w:rsidRPr="005E2DEF" w:rsidRDefault="003F48EF">
      <w:pPr>
        <w:spacing w:after="0" w:line="240" w:lineRule="auto"/>
        <w:rPr>
          <w:color w:val="000000" w:themeColor="text1"/>
        </w:rPr>
      </w:pPr>
      <w:r>
        <w:rPr>
          <w:color w:val="000000" w:themeColor="text1"/>
          <w:lang w:val="nb"/>
        </w:rPr>
        <w:t>Digital tilgang</w:t>
      </w:r>
      <w:r w:rsidR="00DD2288">
        <w:rPr>
          <w:color w:val="000000" w:themeColor="text1"/>
          <w:lang w:val="nb"/>
        </w:rPr>
        <w:t xml:space="preserve">. </w:t>
      </w:r>
      <w:r>
        <w:rPr>
          <w:lang w:val="nb"/>
        </w:rPr>
        <w:t xml:space="preserve"> </w:t>
      </w:r>
      <w:hyperlink r:id="rId33" w:history="1">
        <w:r w:rsidR="005E2DEF" w:rsidRPr="005E2DEF">
          <w:rPr>
            <w:rStyle w:val="Hyperlink"/>
            <w:color w:val="000000" w:themeColor="text1"/>
            <w:u w:val="none"/>
            <w:lang w:val="nb"/>
          </w:rPr>
          <w:t>https://www.viewsonic.com/library/education/what-is-digital-accessibility-and-why-its-crucial-at-schools/</w:t>
        </w:r>
      </w:hyperlink>
    </w:p>
    <w:p w14:paraId="21B45F6B" w14:textId="77777777" w:rsidR="005E2DEF" w:rsidRDefault="005E2DEF">
      <w:pPr>
        <w:spacing w:after="0" w:line="240" w:lineRule="auto"/>
      </w:pPr>
    </w:p>
    <w:p w14:paraId="37569461" w14:textId="4E1756E8" w:rsidR="000F3D15" w:rsidRPr="00DD2288" w:rsidRDefault="00FF0E1D">
      <w:pPr>
        <w:spacing w:after="0" w:line="240" w:lineRule="auto"/>
        <w:rPr>
          <w:color w:val="000000" w:themeColor="text1"/>
        </w:rPr>
      </w:pPr>
      <w:r>
        <w:rPr>
          <w:color w:val="000000" w:themeColor="text1"/>
          <w:lang w:val="nb"/>
        </w:rPr>
        <w:t>Digital tilgang.</w:t>
      </w:r>
      <w:r w:rsidR="00DD2288">
        <w:rPr>
          <w:lang w:val="nb"/>
        </w:rPr>
        <w:t xml:space="preserve"> </w:t>
      </w:r>
      <w:r>
        <w:rPr>
          <w:lang w:val="nb"/>
        </w:rPr>
        <w:t xml:space="preserve"> https://cure.erasmus</w:t>
      </w:r>
      <w:r w:rsidRPr="00FF0E1D">
        <w:rPr>
          <w:lang w:val="nb"/>
        </w:rPr>
        <w:t>plus.org.il/pluginfile.php/2562/mod_resource/content/2/DIGITAL%20ACCESS%20Introduction.pdf</w:t>
      </w:r>
    </w:p>
    <w:p w14:paraId="0A6C7EF4" w14:textId="34F4007B" w:rsidR="00DD2288" w:rsidRDefault="00DD2288">
      <w:pPr>
        <w:spacing w:after="0" w:line="240" w:lineRule="auto"/>
      </w:pPr>
    </w:p>
    <w:p w14:paraId="0FC33F9C" w14:textId="77777777" w:rsidR="00DD2288" w:rsidRDefault="00DD2288">
      <w:pPr>
        <w:spacing w:after="0" w:line="240" w:lineRule="auto"/>
      </w:pPr>
    </w:p>
    <w:p w14:paraId="05EEF5C9" w14:textId="7CBCCB24"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253179C4"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54656" behindDoc="0" locked="0" layoutInCell="1" allowOverlap="1" wp14:anchorId="1D22C7A2" wp14:editId="2F0D26AB">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34"/>
      <w:footerReference w:type="default" r:id="rId35"/>
      <w:headerReference w:type="first" r:id="rId36"/>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E42A85" w14:textId="77777777" w:rsidR="005C041B" w:rsidRDefault="005C041B" w:rsidP="00A130D5">
      <w:pPr>
        <w:spacing w:after="0" w:line="240" w:lineRule="auto"/>
      </w:pPr>
      <w:r>
        <w:rPr>
          <w:lang w:val="nb"/>
        </w:rPr>
        <w:separator/>
      </w:r>
    </w:p>
  </w:endnote>
  <w:endnote w:type="continuationSeparator" w:id="0">
    <w:p w14:paraId="6AC7CC45" w14:textId="77777777" w:rsidR="005C041B" w:rsidRDefault="005C041B"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icrosoft JhengHei">
    <w:panose1 w:val="020B0604030504040204"/>
    <w:charset w:val="88"/>
    <w:family w:val="swiss"/>
    <w:pitch w:val="variable"/>
    <w:sig w:usb0="000002A7" w:usb1="28CF4400" w:usb2="00000016" w:usb3="00000000" w:csb0="00100009"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56124" w14:textId="77777777" w:rsidR="006E340F" w:rsidRDefault="006E340F" w:rsidP="001F0207">
    <w:pPr>
      <w:autoSpaceDE w:val="0"/>
      <w:autoSpaceDN w:val="0"/>
      <w:adjustRightInd w:val="0"/>
      <w:spacing w:after="0"/>
      <w:rPr>
        <w:bCs/>
        <w:iCs/>
        <w:color w:val="000033"/>
        <w:szCs w:val="28"/>
        <w:lang w:val="nb" w:eastAsia="tr-TR"/>
      </w:rPr>
    </w:pPr>
  </w:p>
  <w:p w14:paraId="1D22F232" w14:textId="444114BD"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5CFBB2A8"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A82F92" w:rsidRPr="00A82F92">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18AE73" w14:textId="77777777" w:rsidR="005C041B" w:rsidRDefault="005C041B" w:rsidP="00A130D5">
      <w:pPr>
        <w:spacing w:after="0" w:line="240" w:lineRule="auto"/>
      </w:pPr>
      <w:r>
        <w:rPr>
          <w:lang w:val="nb"/>
        </w:rPr>
        <w:separator/>
      </w:r>
    </w:p>
  </w:footnote>
  <w:footnote w:type="continuationSeparator" w:id="0">
    <w:p w14:paraId="7FF93843" w14:textId="77777777" w:rsidR="005C041B" w:rsidRDefault="005C041B"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0F98C516" w:rsidR="005809F2" w:rsidRPr="00F35B42" w:rsidRDefault="00CF441E" w:rsidP="00C71130">
    <w:pPr>
      <w:pStyle w:val="Header"/>
      <w:ind w:right="-98"/>
      <w:rPr>
        <w:rFonts w:ascii="Verdana" w:hAnsi="Verdana"/>
        <w:i/>
        <w:sz w:val="12"/>
        <w:szCs w:val="12"/>
        <w:lang w:val="en-US"/>
      </w:rPr>
    </w:pPr>
    <w:r>
      <w:rPr>
        <w:lang w:val="nb"/>
      </w:rPr>
      <w:tab/>
    </w:r>
    <w:r w:rsidR="00313041">
      <w:rPr>
        <w:lang w:val="nb"/>
      </w:rPr>
      <w:t>Prosjekt</w:t>
    </w:r>
    <w:r w:rsidR="00A82F92">
      <w:rPr>
        <w:lang w:val="nb"/>
      </w:rPr>
      <w:t>n</w:t>
    </w:r>
    <w:r>
      <w:rPr>
        <w:lang w:val="nb"/>
      </w:rPr>
      <w:t>u</w:t>
    </w:r>
    <w:r w:rsidR="00313041" w:rsidRPr="00A31D09">
      <w:rPr>
        <w:lang w:val="nb"/>
      </w:rPr>
      <w:t>m</w:t>
    </w:r>
    <w:r w:rsidR="00A82F92">
      <w:rPr>
        <w:lang w:val="nb"/>
      </w:rPr>
      <w:t>m</w:t>
    </w:r>
    <w:r w:rsidR="00313041" w:rsidRPr="00A31D09">
      <w:rPr>
        <w:lang w:val="nb"/>
      </w:rPr>
      <w:t>e</w:t>
    </w:r>
    <w:r w:rsidR="00313041" w:rsidRPr="005330F8">
      <w:rPr>
        <w:lang w:val="nb"/>
      </w:rPr>
      <w:t xml:space="preserve">r: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Eldste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735972872">
    <w:abstractNumId w:val="15"/>
  </w:num>
  <w:num w:numId="2" w16cid:durableId="1081565848">
    <w:abstractNumId w:val="25"/>
  </w:num>
  <w:num w:numId="3" w16cid:durableId="1480728211">
    <w:abstractNumId w:val="21"/>
  </w:num>
  <w:num w:numId="4" w16cid:durableId="2111928061">
    <w:abstractNumId w:val="19"/>
  </w:num>
  <w:num w:numId="5" w16cid:durableId="67240046">
    <w:abstractNumId w:val="2"/>
  </w:num>
  <w:num w:numId="6" w16cid:durableId="1649943077">
    <w:abstractNumId w:val="1"/>
  </w:num>
  <w:num w:numId="7" w16cid:durableId="1432971632">
    <w:abstractNumId w:val="11"/>
  </w:num>
  <w:num w:numId="8" w16cid:durableId="1914243916">
    <w:abstractNumId w:val="24"/>
  </w:num>
  <w:num w:numId="9" w16cid:durableId="2045060234">
    <w:abstractNumId w:val="5"/>
  </w:num>
  <w:num w:numId="10" w16cid:durableId="1977028510">
    <w:abstractNumId w:val="23"/>
  </w:num>
  <w:num w:numId="11" w16cid:durableId="1311137894">
    <w:abstractNumId w:val="20"/>
  </w:num>
  <w:num w:numId="12" w16cid:durableId="1612276970">
    <w:abstractNumId w:val="10"/>
  </w:num>
  <w:num w:numId="13" w16cid:durableId="774254920">
    <w:abstractNumId w:val="8"/>
  </w:num>
  <w:num w:numId="14" w16cid:durableId="80417979">
    <w:abstractNumId w:val="18"/>
  </w:num>
  <w:num w:numId="15" w16cid:durableId="132871948">
    <w:abstractNumId w:val="6"/>
  </w:num>
  <w:num w:numId="16" w16cid:durableId="521167682">
    <w:abstractNumId w:val="9"/>
  </w:num>
  <w:num w:numId="17" w16cid:durableId="1910574803">
    <w:abstractNumId w:val="16"/>
  </w:num>
  <w:num w:numId="18" w16cid:durableId="1225681998">
    <w:abstractNumId w:val="13"/>
  </w:num>
  <w:num w:numId="19" w16cid:durableId="1790007836">
    <w:abstractNumId w:val="12"/>
  </w:num>
  <w:num w:numId="20" w16cid:durableId="1654872444">
    <w:abstractNumId w:val="3"/>
  </w:num>
  <w:num w:numId="21" w16cid:durableId="699745214">
    <w:abstractNumId w:val="14"/>
  </w:num>
  <w:num w:numId="22" w16cid:durableId="1251739285">
    <w:abstractNumId w:val="4"/>
  </w:num>
  <w:num w:numId="23" w16cid:durableId="1179346137">
    <w:abstractNumId w:val="0"/>
  </w:num>
  <w:num w:numId="24" w16cid:durableId="2058386672">
    <w:abstractNumId w:val="7"/>
  </w:num>
  <w:num w:numId="25" w16cid:durableId="57482450">
    <w:abstractNumId w:val="22"/>
  </w:num>
  <w:num w:numId="26" w16cid:durableId="16405141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4939"/>
    <w:rsid w:val="00005F72"/>
    <w:rsid w:val="00014A1F"/>
    <w:rsid w:val="00033C99"/>
    <w:rsid w:val="00037C92"/>
    <w:rsid w:val="000442A4"/>
    <w:rsid w:val="0004453F"/>
    <w:rsid w:val="0004548E"/>
    <w:rsid w:val="00052A60"/>
    <w:rsid w:val="000625C8"/>
    <w:rsid w:val="00065D6B"/>
    <w:rsid w:val="00070439"/>
    <w:rsid w:val="000770DB"/>
    <w:rsid w:val="00080950"/>
    <w:rsid w:val="00080E03"/>
    <w:rsid w:val="0008426E"/>
    <w:rsid w:val="000A39DF"/>
    <w:rsid w:val="000A57C3"/>
    <w:rsid w:val="000B019E"/>
    <w:rsid w:val="000B2741"/>
    <w:rsid w:val="000B2A38"/>
    <w:rsid w:val="000B5A22"/>
    <w:rsid w:val="000C0C8D"/>
    <w:rsid w:val="000C5D86"/>
    <w:rsid w:val="000E43B6"/>
    <w:rsid w:val="000F203A"/>
    <w:rsid w:val="000F3C86"/>
    <w:rsid w:val="000F3D15"/>
    <w:rsid w:val="000F6B5E"/>
    <w:rsid w:val="00103238"/>
    <w:rsid w:val="001042B9"/>
    <w:rsid w:val="00106B96"/>
    <w:rsid w:val="00113E44"/>
    <w:rsid w:val="00115410"/>
    <w:rsid w:val="00130199"/>
    <w:rsid w:val="00135FD5"/>
    <w:rsid w:val="001537EE"/>
    <w:rsid w:val="00165FE4"/>
    <w:rsid w:val="00167B34"/>
    <w:rsid w:val="0018079B"/>
    <w:rsid w:val="00185082"/>
    <w:rsid w:val="00185E29"/>
    <w:rsid w:val="00186639"/>
    <w:rsid w:val="00187242"/>
    <w:rsid w:val="001872EE"/>
    <w:rsid w:val="001924F9"/>
    <w:rsid w:val="00194215"/>
    <w:rsid w:val="00195413"/>
    <w:rsid w:val="00197E93"/>
    <w:rsid w:val="001A679B"/>
    <w:rsid w:val="001B4603"/>
    <w:rsid w:val="001D2DDA"/>
    <w:rsid w:val="001D610E"/>
    <w:rsid w:val="001D67B8"/>
    <w:rsid w:val="001E1A1D"/>
    <w:rsid w:val="001E47B2"/>
    <w:rsid w:val="001E5789"/>
    <w:rsid w:val="001E79BE"/>
    <w:rsid w:val="001F0207"/>
    <w:rsid w:val="001F0CEB"/>
    <w:rsid w:val="001F450C"/>
    <w:rsid w:val="00207D30"/>
    <w:rsid w:val="00224076"/>
    <w:rsid w:val="002312D6"/>
    <w:rsid w:val="002313A5"/>
    <w:rsid w:val="002313F0"/>
    <w:rsid w:val="002337C3"/>
    <w:rsid w:val="00240E5F"/>
    <w:rsid w:val="002419FE"/>
    <w:rsid w:val="0024233D"/>
    <w:rsid w:val="00243050"/>
    <w:rsid w:val="002439F7"/>
    <w:rsid w:val="00264912"/>
    <w:rsid w:val="0027006E"/>
    <w:rsid w:val="00281AFC"/>
    <w:rsid w:val="00283008"/>
    <w:rsid w:val="0028460D"/>
    <w:rsid w:val="002952BF"/>
    <w:rsid w:val="00295B8D"/>
    <w:rsid w:val="002967C3"/>
    <w:rsid w:val="002A219D"/>
    <w:rsid w:val="002A49F2"/>
    <w:rsid w:val="002A6239"/>
    <w:rsid w:val="002E2674"/>
    <w:rsid w:val="002E38F4"/>
    <w:rsid w:val="002F1725"/>
    <w:rsid w:val="00303968"/>
    <w:rsid w:val="00304EE1"/>
    <w:rsid w:val="0030636F"/>
    <w:rsid w:val="00313041"/>
    <w:rsid w:val="00315FE1"/>
    <w:rsid w:val="00321A16"/>
    <w:rsid w:val="00324A36"/>
    <w:rsid w:val="00326B87"/>
    <w:rsid w:val="003309EB"/>
    <w:rsid w:val="00333833"/>
    <w:rsid w:val="00337588"/>
    <w:rsid w:val="00342AB5"/>
    <w:rsid w:val="003433F6"/>
    <w:rsid w:val="0034416D"/>
    <w:rsid w:val="00344D39"/>
    <w:rsid w:val="00351AAC"/>
    <w:rsid w:val="0035260A"/>
    <w:rsid w:val="003559B6"/>
    <w:rsid w:val="003560D4"/>
    <w:rsid w:val="00357DC5"/>
    <w:rsid w:val="00357F04"/>
    <w:rsid w:val="00357FE4"/>
    <w:rsid w:val="00361E15"/>
    <w:rsid w:val="003621E7"/>
    <w:rsid w:val="0036711B"/>
    <w:rsid w:val="00386101"/>
    <w:rsid w:val="00391ADD"/>
    <w:rsid w:val="003939BD"/>
    <w:rsid w:val="003A5384"/>
    <w:rsid w:val="003B27D9"/>
    <w:rsid w:val="003C06E0"/>
    <w:rsid w:val="003C135B"/>
    <w:rsid w:val="003C6022"/>
    <w:rsid w:val="003D2CCA"/>
    <w:rsid w:val="003D5932"/>
    <w:rsid w:val="003D7BC6"/>
    <w:rsid w:val="003E0FB2"/>
    <w:rsid w:val="003E39D6"/>
    <w:rsid w:val="003E4B3F"/>
    <w:rsid w:val="003E63D1"/>
    <w:rsid w:val="003F48EF"/>
    <w:rsid w:val="003F4A0F"/>
    <w:rsid w:val="0040502F"/>
    <w:rsid w:val="0041171F"/>
    <w:rsid w:val="0041333E"/>
    <w:rsid w:val="0041341A"/>
    <w:rsid w:val="0041645E"/>
    <w:rsid w:val="00423119"/>
    <w:rsid w:val="00423123"/>
    <w:rsid w:val="004406AD"/>
    <w:rsid w:val="00456E78"/>
    <w:rsid w:val="00464C35"/>
    <w:rsid w:val="00471881"/>
    <w:rsid w:val="0047777B"/>
    <w:rsid w:val="0048303E"/>
    <w:rsid w:val="0048687A"/>
    <w:rsid w:val="004915C1"/>
    <w:rsid w:val="004A1565"/>
    <w:rsid w:val="004A48D1"/>
    <w:rsid w:val="004A7B1E"/>
    <w:rsid w:val="004B4183"/>
    <w:rsid w:val="004B4834"/>
    <w:rsid w:val="004C2C0F"/>
    <w:rsid w:val="004C77D8"/>
    <w:rsid w:val="004D122B"/>
    <w:rsid w:val="004D309C"/>
    <w:rsid w:val="004E0DD5"/>
    <w:rsid w:val="004E4EE0"/>
    <w:rsid w:val="004E5403"/>
    <w:rsid w:val="005013B1"/>
    <w:rsid w:val="005037C6"/>
    <w:rsid w:val="005267E6"/>
    <w:rsid w:val="00530205"/>
    <w:rsid w:val="00535920"/>
    <w:rsid w:val="00541BC8"/>
    <w:rsid w:val="005427A2"/>
    <w:rsid w:val="00543052"/>
    <w:rsid w:val="0054556A"/>
    <w:rsid w:val="00564FA6"/>
    <w:rsid w:val="00573C55"/>
    <w:rsid w:val="005809F2"/>
    <w:rsid w:val="005834B4"/>
    <w:rsid w:val="005A11D9"/>
    <w:rsid w:val="005A4A8F"/>
    <w:rsid w:val="005B0C03"/>
    <w:rsid w:val="005B4F1C"/>
    <w:rsid w:val="005C041B"/>
    <w:rsid w:val="005C46DE"/>
    <w:rsid w:val="005D133C"/>
    <w:rsid w:val="005D2AAF"/>
    <w:rsid w:val="005E2DEF"/>
    <w:rsid w:val="005E4920"/>
    <w:rsid w:val="005F2330"/>
    <w:rsid w:val="00600152"/>
    <w:rsid w:val="0060185D"/>
    <w:rsid w:val="006057F0"/>
    <w:rsid w:val="00614467"/>
    <w:rsid w:val="00615BBF"/>
    <w:rsid w:val="00640DA8"/>
    <w:rsid w:val="00641D03"/>
    <w:rsid w:val="0064387D"/>
    <w:rsid w:val="0064571E"/>
    <w:rsid w:val="00651C28"/>
    <w:rsid w:val="0066283C"/>
    <w:rsid w:val="00662B1E"/>
    <w:rsid w:val="00673EEE"/>
    <w:rsid w:val="006747E9"/>
    <w:rsid w:val="00682739"/>
    <w:rsid w:val="006920FA"/>
    <w:rsid w:val="006947DC"/>
    <w:rsid w:val="006A2DEE"/>
    <w:rsid w:val="006B34C7"/>
    <w:rsid w:val="006B4C6C"/>
    <w:rsid w:val="006C01C7"/>
    <w:rsid w:val="006D2FBF"/>
    <w:rsid w:val="006E340F"/>
    <w:rsid w:val="006E5FE0"/>
    <w:rsid w:val="006E6D55"/>
    <w:rsid w:val="006F0284"/>
    <w:rsid w:val="006F7637"/>
    <w:rsid w:val="006F76D9"/>
    <w:rsid w:val="006F7D77"/>
    <w:rsid w:val="00701D99"/>
    <w:rsid w:val="0071722F"/>
    <w:rsid w:val="00722555"/>
    <w:rsid w:val="0072444E"/>
    <w:rsid w:val="00735EE6"/>
    <w:rsid w:val="007368E4"/>
    <w:rsid w:val="00737549"/>
    <w:rsid w:val="0075148A"/>
    <w:rsid w:val="00762B54"/>
    <w:rsid w:val="00780FAA"/>
    <w:rsid w:val="0079014F"/>
    <w:rsid w:val="00791820"/>
    <w:rsid w:val="00792BCC"/>
    <w:rsid w:val="00793327"/>
    <w:rsid w:val="00796AEA"/>
    <w:rsid w:val="007B0E98"/>
    <w:rsid w:val="007B3801"/>
    <w:rsid w:val="007B3D0A"/>
    <w:rsid w:val="007B5B28"/>
    <w:rsid w:val="007C1DB8"/>
    <w:rsid w:val="007D164E"/>
    <w:rsid w:val="007D4CAD"/>
    <w:rsid w:val="007D6AAF"/>
    <w:rsid w:val="007E63B1"/>
    <w:rsid w:val="007F21D2"/>
    <w:rsid w:val="00803009"/>
    <w:rsid w:val="008031D5"/>
    <w:rsid w:val="00825AF2"/>
    <w:rsid w:val="0082660F"/>
    <w:rsid w:val="00833828"/>
    <w:rsid w:val="008359B6"/>
    <w:rsid w:val="00837F29"/>
    <w:rsid w:val="008567A4"/>
    <w:rsid w:val="00857DFF"/>
    <w:rsid w:val="00861D3E"/>
    <w:rsid w:val="00866F2C"/>
    <w:rsid w:val="00880F1A"/>
    <w:rsid w:val="008B3524"/>
    <w:rsid w:val="008C5CE0"/>
    <w:rsid w:val="008D14EB"/>
    <w:rsid w:val="008E35D9"/>
    <w:rsid w:val="008E40F3"/>
    <w:rsid w:val="008E5844"/>
    <w:rsid w:val="008F5AF2"/>
    <w:rsid w:val="00900D24"/>
    <w:rsid w:val="00907B53"/>
    <w:rsid w:val="009167FA"/>
    <w:rsid w:val="00922233"/>
    <w:rsid w:val="00923816"/>
    <w:rsid w:val="00940CBF"/>
    <w:rsid w:val="00942D3F"/>
    <w:rsid w:val="00942EC8"/>
    <w:rsid w:val="00947CDE"/>
    <w:rsid w:val="00956F0C"/>
    <w:rsid w:val="00962760"/>
    <w:rsid w:val="009669BC"/>
    <w:rsid w:val="0098665E"/>
    <w:rsid w:val="00996978"/>
    <w:rsid w:val="009A014C"/>
    <w:rsid w:val="009A113B"/>
    <w:rsid w:val="009B5DF1"/>
    <w:rsid w:val="009C2535"/>
    <w:rsid w:val="009C6E49"/>
    <w:rsid w:val="009D1821"/>
    <w:rsid w:val="009E5171"/>
    <w:rsid w:val="009F0C72"/>
    <w:rsid w:val="009F234A"/>
    <w:rsid w:val="009F2FB2"/>
    <w:rsid w:val="00A06A13"/>
    <w:rsid w:val="00A130D5"/>
    <w:rsid w:val="00A231DA"/>
    <w:rsid w:val="00A25A87"/>
    <w:rsid w:val="00A3763A"/>
    <w:rsid w:val="00A45B44"/>
    <w:rsid w:val="00A50718"/>
    <w:rsid w:val="00A52C57"/>
    <w:rsid w:val="00A55843"/>
    <w:rsid w:val="00A63054"/>
    <w:rsid w:val="00A63136"/>
    <w:rsid w:val="00A7074B"/>
    <w:rsid w:val="00A7106A"/>
    <w:rsid w:val="00A73585"/>
    <w:rsid w:val="00A82F92"/>
    <w:rsid w:val="00A85C82"/>
    <w:rsid w:val="00A91C1D"/>
    <w:rsid w:val="00A9358C"/>
    <w:rsid w:val="00A95AE6"/>
    <w:rsid w:val="00AA53D1"/>
    <w:rsid w:val="00AA5763"/>
    <w:rsid w:val="00AA65EB"/>
    <w:rsid w:val="00AA6CDC"/>
    <w:rsid w:val="00AA6CFB"/>
    <w:rsid w:val="00AB40E3"/>
    <w:rsid w:val="00AC019B"/>
    <w:rsid w:val="00AC09EF"/>
    <w:rsid w:val="00AC33C0"/>
    <w:rsid w:val="00AC4ABE"/>
    <w:rsid w:val="00AC55A3"/>
    <w:rsid w:val="00AC67F4"/>
    <w:rsid w:val="00AD1187"/>
    <w:rsid w:val="00AD6EBA"/>
    <w:rsid w:val="00AE04F7"/>
    <w:rsid w:val="00AE3A96"/>
    <w:rsid w:val="00AE7FD7"/>
    <w:rsid w:val="00AF0078"/>
    <w:rsid w:val="00AF3030"/>
    <w:rsid w:val="00AF33C5"/>
    <w:rsid w:val="00AF345C"/>
    <w:rsid w:val="00AF7CC2"/>
    <w:rsid w:val="00B04953"/>
    <w:rsid w:val="00B10B7D"/>
    <w:rsid w:val="00B10D54"/>
    <w:rsid w:val="00B142E5"/>
    <w:rsid w:val="00B26712"/>
    <w:rsid w:val="00B31131"/>
    <w:rsid w:val="00B346EC"/>
    <w:rsid w:val="00B37D19"/>
    <w:rsid w:val="00B40627"/>
    <w:rsid w:val="00B441CC"/>
    <w:rsid w:val="00B6227A"/>
    <w:rsid w:val="00B72AA2"/>
    <w:rsid w:val="00B73971"/>
    <w:rsid w:val="00B8455F"/>
    <w:rsid w:val="00B86B5C"/>
    <w:rsid w:val="00B912E2"/>
    <w:rsid w:val="00BA01E3"/>
    <w:rsid w:val="00BA0C5C"/>
    <w:rsid w:val="00BA2A0C"/>
    <w:rsid w:val="00BA2E90"/>
    <w:rsid w:val="00BA3B33"/>
    <w:rsid w:val="00BA504F"/>
    <w:rsid w:val="00BB1471"/>
    <w:rsid w:val="00BC44E4"/>
    <w:rsid w:val="00BC7F01"/>
    <w:rsid w:val="00BD3441"/>
    <w:rsid w:val="00BE2C74"/>
    <w:rsid w:val="00C01B06"/>
    <w:rsid w:val="00C108EC"/>
    <w:rsid w:val="00C14816"/>
    <w:rsid w:val="00C14F15"/>
    <w:rsid w:val="00C20D93"/>
    <w:rsid w:val="00C27183"/>
    <w:rsid w:val="00C27C91"/>
    <w:rsid w:val="00C326AC"/>
    <w:rsid w:val="00C37267"/>
    <w:rsid w:val="00C37E59"/>
    <w:rsid w:val="00C408AF"/>
    <w:rsid w:val="00C42740"/>
    <w:rsid w:val="00C46874"/>
    <w:rsid w:val="00C71130"/>
    <w:rsid w:val="00C734EE"/>
    <w:rsid w:val="00C75592"/>
    <w:rsid w:val="00C86830"/>
    <w:rsid w:val="00C910B9"/>
    <w:rsid w:val="00C97DD7"/>
    <w:rsid w:val="00CA1669"/>
    <w:rsid w:val="00CA3C8E"/>
    <w:rsid w:val="00CA3F18"/>
    <w:rsid w:val="00CA444F"/>
    <w:rsid w:val="00CB1192"/>
    <w:rsid w:val="00CB68C0"/>
    <w:rsid w:val="00CC39C4"/>
    <w:rsid w:val="00CD4508"/>
    <w:rsid w:val="00CE09D7"/>
    <w:rsid w:val="00CE24F8"/>
    <w:rsid w:val="00CE5FB6"/>
    <w:rsid w:val="00CF0973"/>
    <w:rsid w:val="00CF441E"/>
    <w:rsid w:val="00D02394"/>
    <w:rsid w:val="00D05EB1"/>
    <w:rsid w:val="00D10D0B"/>
    <w:rsid w:val="00D144FF"/>
    <w:rsid w:val="00D148D2"/>
    <w:rsid w:val="00D23A7E"/>
    <w:rsid w:val="00D26F87"/>
    <w:rsid w:val="00D33CD8"/>
    <w:rsid w:val="00D416D6"/>
    <w:rsid w:val="00D42989"/>
    <w:rsid w:val="00D45F0A"/>
    <w:rsid w:val="00D479C1"/>
    <w:rsid w:val="00D62EB2"/>
    <w:rsid w:val="00D74954"/>
    <w:rsid w:val="00D91D99"/>
    <w:rsid w:val="00D9482B"/>
    <w:rsid w:val="00DA0EDA"/>
    <w:rsid w:val="00DA3332"/>
    <w:rsid w:val="00DA3EEB"/>
    <w:rsid w:val="00DA603F"/>
    <w:rsid w:val="00DB56F0"/>
    <w:rsid w:val="00DB733A"/>
    <w:rsid w:val="00DC48CF"/>
    <w:rsid w:val="00DC69A6"/>
    <w:rsid w:val="00DD211A"/>
    <w:rsid w:val="00DD2288"/>
    <w:rsid w:val="00DE076C"/>
    <w:rsid w:val="00DE080F"/>
    <w:rsid w:val="00DE1717"/>
    <w:rsid w:val="00DE24E1"/>
    <w:rsid w:val="00DE59E3"/>
    <w:rsid w:val="00E00CC8"/>
    <w:rsid w:val="00E056EE"/>
    <w:rsid w:val="00E107BF"/>
    <w:rsid w:val="00E12E3B"/>
    <w:rsid w:val="00E158CC"/>
    <w:rsid w:val="00E15CBB"/>
    <w:rsid w:val="00E1616A"/>
    <w:rsid w:val="00E1636E"/>
    <w:rsid w:val="00E273A0"/>
    <w:rsid w:val="00E309E8"/>
    <w:rsid w:val="00E41B08"/>
    <w:rsid w:val="00E4656E"/>
    <w:rsid w:val="00E6036C"/>
    <w:rsid w:val="00E6157C"/>
    <w:rsid w:val="00E66BB9"/>
    <w:rsid w:val="00E71354"/>
    <w:rsid w:val="00E71B9C"/>
    <w:rsid w:val="00E74F97"/>
    <w:rsid w:val="00E80BB7"/>
    <w:rsid w:val="00E938C2"/>
    <w:rsid w:val="00E93E05"/>
    <w:rsid w:val="00E94A43"/>
    <w:rsid w:val="00E969D7"/>
    <w:rsid w:val="00EA0B5B"/>
    <w:rsid w:val="00EA402D"/>
    <w:rsid w:val="00EA6ACC"/>
    <w:rsid w:val="00EB3B22"/>
    <w:rsid w:val="00EB403C"/>
    <w:rsid w:val="00EC19EF"/>
    <w:rsid w:val="00EC1BBA"/>
    <w:rsid w:val="00ED5B7B"/>
    <w:rsid w:val="00EE3AB3"/>
    <w:rsid w:val="00EE5E46"/>
    <w:rsid w:val="00EE731C"/>
    <w:rsid w:val="00EF01AE"/>
    <w:rsid w:val="00EF2A1C"/>
    <w:rsid w:val="00EF47E3"/>
    <w:rsid w:val="00EF7AD9"/>
    <w:rsid w:val="00F152AF"/>
    <w:rsid w:val="00F15958"/>
    <w:rsid w:val="00F25613"/>
    <w:rsid w:val="00F25B24"/>
    <w:rsid w:val="00F303C0"/>
    <w:rsid w:val="00F3224D"/>
    <w:rsid w:val="00F325F3"/>
    <w:rsid w:val="00F35B42"/>
    <w:rsid w:val="00F37F04"/>
    <w:rsid w:val="00F4035C"/>
    <w:rsid w:val="00F5211D"/>
    <w:rsid w:val="00F53C11"/>
    <w:rsid w:val="00F54BAC"/>
    <w:rsid w:val="00F55E00"/>
    <w:rsid w:val="00F56574"/>
    <w:rsid w:val="00F649E8"/>
    <w:rsid w:val="00F733B4"/>
    <w:rsid w:val="00F8287E"/>
    <w:rsid w:val="00F8346D"/>
    <w:rsid w:val="00F862F2"/>
    <w:rsid w:val="00F87810"/>
    <w:rsid w:val="00F92637"/>
    <w:rsid w:val="00F97C1A"/>
    <w:rsid w:val="00F97F44"/>
    <w:rsid w:val="00FA2F4E"/>
    <w:rsid w:val="00FA37D1"/>
    <w:rsid w:val="00FB25AD"/>
    <w:rsid w:val="00FB43B2"/>
    <w:rsid w:val="00FB504D"/>
    <w:rsid w:val="00FC7D14"/>
    <w:rsid w:val="00FE558E"/>
    <w:rsid w:val="00FF0E1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paragraph" w:styleId="NormalWeb">
    <w:name w:val="Normal (Web)"/>
    <w:basedOn w:val="Normal"/>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Heading3Char">
    <w:name w:val="Heading 3 Char"/>
    <w:basedOn w:val="DefaultParagraphFont"/>
    <w:link w:val="Heading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Strong">
    <w:name w:val="Strong"/>
    <w:basedOn w:val="DefaultParagraphFont"/>
    <w:uiPriority w:val="22"/>
    <w:qFormat/>
    <w:rsid w:val="00AE7FD7"/>
    <w:rPr>
      <w:b/>
      <w:bCs/>
    </w:rPr>
  </w:style>
  <w:style w:type="character" w:customStyle="1" w:styleId="mw-headline">
    <w:name w:val="mw-headline"/>
    <w:basedOn w:val="DefaultParagraphFont"/>
    <w:rsid w:val="00535920"/>
  </w:style>
  <w:style w:type="character" w:customStyle="1" w:styleId="mw-editsection">
    <w:name w:val="mw-editsection"/>
    <w:basedOn w:val="DefaultParagraphFont"/>
    <w:rsid w:val="00535920"/>
  </w:style>
  <w:style w:type="character" w:customStyle="1" w:styleId="mw-editsection-bracket">
    <w:name w:val="mw-editsection-bracket"/>
    <w:basedOn w:val="DefaultParagraphFont"/>
    <w:rsid w:val="00535920"/>
  </w:style>
  <w:style w:type="character" w:customStyle="1" w:styleId="metadata">
    <w:name w:val="metadata"/>
    <w:basedOn w:val="DefaultParagraphFont"/>
    <w:rsid w:val="003C6022"/>
  </w:style>
  <w:style w:type="character" w:styleId="PlaceholderText">
    <w:name w:val="Placeholder Text"/>
    <w:basedOn w:val="DefaultParagraphFont"/>
    <w:uiPriority w:val="99"/>
    <w:semiHidden/>
    <w:rsid w:val="00CF441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31613232">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172231101">
      <w:bodyDiv w:val="1"/>
      <w:marLeft w:val="0"/>
      <w:marRight w:val="0"/>
      <w:marTop w:val="0"/>
      <w:marBottom w:val="0"/>
      <w:divBdr>
        <w:top w:val="none" w:sz="0" w:space="0" w:color="auto"/>
        <w:left w:val="none" w:sz="0" w:space="0" w:color="auto"/>
        <w:bottom w:val="none" w:sz="0" w:space="0" w:color="auto"/>
        <w:right w:val="none" w:sz="0" w:space="0" w:color="auto"/>
      </w:divBdr>
      <w:divsChild>
        <w:div w:id="557934516">
          <w:blockQuote w:val="1"/>
          <w:marLeft w:val="0"/>
          <w:marRight w:val="0"/>
          <w:marTop w:val="450"/>
          <w:marBottom w:val="150"/>
          <w:divBdr>
            <w:top w:val="none" w:sz="0" w:space="0" w:color="auto"/>
            <w:left w:val="none" w:sz="0" w:space="0" w:color="auto"/>
            <w:bottom w:val="none" w:sz="0" w:space="0" w:color="auto"/>
            <w:right w:val="none" w:sz="0" w:space="0" w:color="auto"/>
          </w:divBdr>
        </w:div>
      </w:divsChild>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38657175">
      <w:bodyDiv w:val="1"/>
      <w:marLeft w:val="0"/>
      <w:marRight w:val="0"/>
      <w:marTop w:val="0"/>
      <w:marBottom w:val="0"/>
      <w:divBdr>
        <w:top w:val="none" w:sz="0" w:space="0" w:color="auto"/>
        <w:left w:val="none" w:sz="0" w:space="0" w:color="auto"/>
        <w:bottom w:val="none" w:sz="0" w:space="0" w:color="auto"/>
        <w:right w:val="none" w:sz="0" w:space="0" w:color="auto"/>
      </w:divBdr>
    </w:div>
    <w:div w:id="347754238">
      <w:bodyDiv w:val="1"/>
      <w:marLeft w:val="0"/>
      <w:marRight w:val="0"/>
      <w:marTop w:val="0"/>
      <w:marBottom w:val="0"/>
      <w:divBdr>
        <w:top w:val="none" w:sz="0" w:space="0" w:color="auto"/>
        <w:left w:val="none" w:sz="0" w:space="0" w:color="auto"/>
        <w:bottom w:val="none" w:sz="0" w:space="0" w:color="auto"/>
        <w:right w:val="none" w:sz="0" w:space="0" w:color="auto"/>
      </w:divBdr>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370299587">
      <w:bodyDiv w:val="1"/>
      <w:marLeft w:val="0"/>
      <w:marRight w:val="0"/>
      <w:marTop w:val="0"/>
      <w:marBottom w:val="0"/>
      <w:divBdr>
        <w:top w:val="none" w:sz="0" w:space="0" w:color="auto"/>
        <w:left w:val="none" w:sz="0" w:space="0" w:color="auto"/>
        <w:bottom w:val="none" w:sz="0" w:space="0" w:color="auto"/>
        <w:right w:val="none" w:sz="0" w:space="0" w:color="auto"/>
      </w:divBdr>
    </w:div>
    <w:div w:id="429279665">
      <w:bodyDiv w:val="1"/>
      <w:marLeft w:val="0"/>
      <w:marRight w:val="0"/>
      <w:marTop w:val="0"/>
      <w:marBottom w:val="0"/>
      <w:divBdr>
        <w:top w:val="none" w:sz="0" w:space="0" w:color="auto"/>
        <w:left w:val="none" w:sz="0" w:space="0" w:color="auto"/>
        <w:bottom w:val="none" w:sz="0" w:space="0" w:color="auto"/>
        <w:right w:val="none" w:sz="0" w:space="0" w:color="auto"/>
      </w:divBdr>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3797094">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7332545">
      <w:bodyDiv w:val="1"/>
      <w:marLeft w:val="0"/>
      <w:marRight w:val="0"/>
      <w:marTop w:val="0"/>
      <w:marBottom w:val="0"/>
      <w:divBdr>
        <w:top w:val="none" w:sz="0" w:space="0" w:color="auto"/>
        <w:left w:val="none" w:sz="0" w:space="0" w:color="auto"/>
        <w:bottom w:val="none" w:sz="0" w:space="0" w:color="auto"/>
        <w:right w:val="none" w:sz="0" w:space="0" w:color="auto"/>
      </w:divBdr>
    </w:div>
    <w:div w:id="1215433652">
      <w:bodyDiv w:val="1"/>
      <w:marLeft w:val="0"/>
      <w:marRight w:val="0"/>
      <w:marTop w:val="0"/>
      <w:marBottom w:val="0"/>
      <w:divBdr>
        <w:top w:val="none" w:sz="0" w:space="0" w:color="auto"/>
        <w:left w:val="none" w:sz="0" w:space="0" w:color="auto"/>
        <w:bottom w:val="none" w:sz="0" w:space="0" w:color="auto"/>
        <w:right w:val="none" w:sz="0" w:space="0" w:color="auto"/>
      </w:divBdr>
    </w:div>
    <w:div w:id="1239056325">
      <w:bodyDiv w:val="1"/>
      <w:marLeft w:val="0"/>
      <w:marRight w:val="0"/>
      <w:marTop w:val="0"/>
      <w:marBottom w:val="0"/>
      <w:divBdr>
        <w:top w:val="none" w:sz="0" w:space="0" w:color="auto"/>
        <w:left w:val="none" w:sz="0" w:space="0" w:color="auto"/>
        <w:bottom w:val="none" w:sz="0" w:space="0" w:color="auto"/>
        <w:right w:val="none" w:sz="0" w:space="0" w:color="auto"/>
      </w:divBdr>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1732499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13718136">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078045130">
      <w:bodyDiv w:val="1"/>
      <w:marLeft w:val="0"/>
      <w:marRight w:val="0"/>
      <w:marTop w:val="0"/>
      <w:marBottom w:val="0"/>
      <w:divBdr>
        <w:top w:val="none" w:sz="0" w:space="0" w:color="auto"/>
        <w:left w:val="none" w:sz="0" w:space="0" w:color="auto"/>
        <w:bottom w:val="none" w:sz="0" w:space="0" w:color="auto"/>
        <w:right w:val="none" w:sz="0" w:space="0" w:color="auto"/>
      </w:divBdr>
    </w:div>
    <w:div w:id="2106412227">
      <w:bodyDiv w:val="1"/>
      <w:marLeft w:val="0"/>
      <w:marRight w:val="0"/>
      <w:marTop w:val="0"/>
      <w:marBottom w:val="0"/>
      <w:divBdr>
        <w:top w:val="none" w:sz="0" w:space="0" w:color="auto"/>
        <w:left w:val="none" w:sz="0" w:space="0" w:color="auto"/>
        <w:bottom w:val="none" w:sz="0" w:space="0" w:color="auto"/>
        <w:right w:val="none" w:sz="0" w:space="0" w:color="auto"/>
      </w:divBdr>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jpeg"/><Relationship Id="rId26" Type="http://schemas.openxmlformats.org/officeDocument/2006/relationships/image" Target="media/image14.jpeg"/><Relationship Id="rId21" Type="http://schemas.openxmlformats.org/officeDocument/2006/relationships/hyperlink" Target="https://www.viewsonic.com/colorpro/products/VP2776?utm_source=ViewSonic+Library&amp;utm_medium=Blog&amp;utm_campaign=Always+on&amp;utm_id=Library+traffic"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hyperlink" Target="https://www.viewsonic.com/library/education/what-is-accessible-education-equality-vs-equity-inclusive-learning/" TargetMode="External"/><Relationship Id="rId33" Type="http://schemas.openxmlformats.org/officeDocument/2006/relationships/hyperlink" Target="https://www.viewsonic.com/library/education/what-is-digital-accessibility-and-why-its-crucial-at-schools/"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accessibility.day/" TargetMode="External"/><Relationship Id="rId20" Type="http://schemas.openxmlformats.org/officeDocument/2006/relationships/image" Target="media/image11.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32" Type="http://schemas.openxmlformats.org/officeDocument/2006/relationships/hyperlink" Target="https://www.viewsonic.com/library/education/the-8-learning-styles/"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www.viewsonic.com/library/education/what-is-student-engagement/" TargetMode="External"/><Relationship Id="rId28" Type="http://schemas.openxmlformats.org/officeDocument/2006/relationships/image" Target="media/image16.png"/><Relationship Id="rId36"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hyperlink" Target="https://www.viewsonic.com/library/tech/what-is-color-blindness-and-how-does-technology-help/" TargetMode="External"/><Relationship Id="rId31" Type="http://schemas.openxmlformats.org/officeDocument/2006/relationships/hyperlink" Target="https://www.viewsonic.com/library/education/technology-in-the-classroom-gui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hyperlink" Target="https://www.viewsonic.com/education/viewboard?utm_source=ViewSonic%20Library&amp;utm_medium=blog&amp;utm_campaign=LIBRARY%20TRAFFIC%20-%20ViewBoard%20for%20Education" TargetMode="External"/><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FD27A2-8507-4575-8A95-7E68F4ED8B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629</TotalTime>
  <Pages>12</Pages>
  <Words>2287</Words>
  <Characters>13036</Characters>
  <Application>Microsoft Office Word</Application>
  <DocSecurity>0</DocSecurity>
  <Lines>108</Lines>
  <Paragraphs>30</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15293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3</cp:revision>
  <cp:lastPrinted>2011-06-01T05:27:00Z</cp:lastPrinted>
  <dcterms:created xsi:type="dcterms:W3CDTF">2022-09-24T21:04:00Z</dcterms:created>
  <dcterms:modified xsi:type="dcterms:W3CDTF">2022-12-14T17:30:00Z</dcterms:modified>
  <cp:category/>
</cp:coreProperties>
</file>