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623B5B" w:rsidRDefault="00623B5B" w:rsidP="00623B5B">
      <w:pPr>
        <w:spacing w:after="0" w:line="240" w:lineRule="auto"/>
        <w:jc w:val="center"/>
        <w:rPr>
          <w:rFonts w:ascii="Verdana" w:hAnsi="Verdana"/>
          <w:b/>
          <w:sz w:val="32"/>
          <w:szCs w:val="32"/>
          <w:lang w:val="en-US"/>
        </w:rPr>
      </w:pPr>
      <w:r>
        <w:rPr>
          <w:rFonts w:ascii="Verdana" w:hAnsi="Verdana"/>
          <w:b/>
          <w:sz w:val="32"/>
          <w:szCs w:val="32"/>
          <w:lang w:val="en-US"/>
        </w:rPr>
        <w:t>Demokratik/Sivil Vatandaşlık</w:t>
      </w:r>
    </w:p>
    <w:p w:rsidR="00106151" w:rsidRDefault="00106151" w:rsidP="00623B5B">
      <w:pPr>
        <w:spacing w:after="0" w:line="360" w:lineRule="auto"/>
        <w:jc w:val="center"/>
        <w:rPr>
          <w:b/>
          <w:bCs/>
          <w:sz w:val="28"/>
          <w:szCs w:val="28"/>
        </w:rPr>
      </w:pPr>
    </w:p>
    <w:p w:rsidR="00623B5B" w:rsidRPr="00623B5B" w:rsidRDefault="00623B5B" w:rsidP="00623B5B">
      <w:pPr>
        <w:spacing w:after="0" w:line="360" w:lineRule="auto"/>
        <w:jc w:val="center"/>
        <w:rPr>
          <w:b/>
          <w:bCs/>
          <w:sz w:val="28"/>
          <w:szCs w:val="28"/>
        </w:rPr>
      </w:pPr>
      <w:r w:rsidRPr="00623B5B">
        <w:rPr>
          <w:b/>
          <w:bCs/>
          <w:sz w:val="28"/>
          <w:szCs w:val="28"/>
        </w:rPr>
        <w:t xml:space="preserve">Temel terimler: </w:t>
      </w:r>
      <w:r w:rsidRPr="00623B5B">
        <w:rPr>
          <w:b/>
          <w:bCs/>
          <w:sz w:val="28"/>
          <w:szCs w:val="28"/>
          <w:lang/>
        </w:rPr>
        <w:t xml:space="preserve">vatandaş </w:t>
      </w:r>
      <w:r w:rsidRPr="00623B5B">
        <w:rPr>
          <w:b/>
          <w:bCs/>
          <w:sz w:val="28"/>
          <w:szCs w:val="28"/>
        </w:rPr>
        <w:t>, vatandaşlık, demokratik vatandaşlık, sivil toplum</w:t>
      </w:r>
    </w:p>
    <w:p w:rsidR="00DE235F" w:rsidRPr="00DE235F" w:rsidRDefault="00623B5B" w:rsidP="00DE235F">
      <w:pPr>
        <w:spacing w:after="0" w:line="360" w:lineRule="auto"/>
        <w:jc w:val="center"/>
        <w:rPr>
          <w:b/>
          <w:bCs/>
          <w:sz w:val="28"/>
          <w:szCs w:val="28"/>
        </w:rPr>
      </w:pPr>
      <w:r>
        <w:rPr>
          <w:rFonts w:ascii="Verdana" w:hAnsi="Verdana"/>
          <w:b/>
          <w:sz w:val="24"/>
          <w:szCs w:val="24"/>
          <w:lang w:val="en-US"/>
        </w:rPr>
        <w:t xml:space="preserve">Utena 'Saulė' Gymnasium </w:t>
      </w:r>
      <w:r w:rsidR="00DE235F">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623B5B" w:rsidRPr="00623B5B" w:rsidRDefault="00DE235F" w:rsidP="00623B5B">
      <w:pPr>
        <w:spacing w:after="0" w:line="360" w:lineRule="auto"/>
        <w:rPr>
          <w:lang w:val="en-US"/>
        </w:rPr>
      </w:pPr>
      <w:r>
        <w:t xml:space="preserve">Alt birim sırasında öğrencilere </w:t>
      </w:r>
      <w:r w:rsidR="00623B5B" w:rsidRPr="00623B5B">
        <w:rPr>
          <w:b/>
          <w:lang w:val="en-US"/>
        </w:rPr>
        <w:t xml:space="preserve">Demokratik/Sivil Vatandaşlık </w:t>
      </w:r>
      <w:r w:rsidR="00623B5B" w:rsidRPr="00623B5B">
        <w:t xml:space="preserve">ile ilgili temel terimler </w:t>
      </w:r>
      <w:r w:rsidR="00623B5B" w:rsidRPr="00623B5B">
        <w:rPr>
          <w:lang w:val="en-US"/>
        </w:rPr>
        <w:t xml:space="preserve">tanıtılacaktır </w:t>
      </w:r>
      <w:r w:rsidR="00623B5B" w:rsidRPr="00623B5B">
        <w:t>:</w:t>
      </w:r>
      <w:r w:rsidR="00623B5B" w:rsidRPr="00623B5B">
        <w:rPr>
          <w:lang/>
        </w:rPr>
        <w:t>vatandaş, vatandaşlık, sivil toplum.</w:t>
      </w:r>
    </w:p>
    <w:p w:rsidR="00DE235F" w:rsidRDefault="00DE235F" w:rsidP="001042B9">
      <w:pPr>
        <w:spacing w:after="0" w:line="360" w:lineRule="auto"/>
      </w:pPr>
    </w:p>
    <w:p w:rsidR="00DE235F" w:rsidRDefault="00DE235F" w:rsidP="001042B9">
      <w:pPr>
        <w:spacing w:after="0" w:line="360" w:lineRule="auto"/>
      </w:pPr>
    </w:p>
    <w:p w:rsidR="00DE235F" w:rsidRDefault="00DE235F" w:rsidP="001042B9">
      <w:pPr>
        <w:spacing w:after="0" w:line="360" w:lineRule="auto"/>
        <w:rPr>
          <w:b/>
          <w:bCs/>
          <w:lang w:val="en-GB"/>
        </w:rPr>
      </w:pPr>
      <w:r>
        <w:rPr>
          <w:b/>
          <w:bCs/>
          <w:lang w:val="en-GB"/>
        </w:rPr>
        <w:t>İÇİNDEKİLER</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ÖĞRETİM MATERYALLERİ: PPT, öğretmen el kitabı, öğrenci el kitabı,</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DEĞERLENDİRME</w:t>
      </w:r>
    </w:p>
    <w:p w:rsidR="00D703B8" w:rsidRPr="00D703B8" w:rsidRDefault="00DE235F" w:rsidP="00D703B8">
      <w:pPr>
        <w:spacing w:after="0" w:line="360" w:lineRule="auto"/>
        <w:rPr>
          <w:lang w:val="en-GB"/>
        </w:rPr>
      </w:pPr>
      <w:r>
        <w:rPr>
          <w:lang w:val="en-GB"/>
        </w:rPr>
        <w:t>Genel olarak bu alt ünitenin değerlendirmesi aşağıdaki tekniklerin bazılarını içerecektir:</w:t>
      </w:r>
    </w:p>
    <w:p w:rsidR="00D703B8" w:rsidRPr="00D703B8" w:rsidRDefault="00D703B8" w:rsidP="00D703B8">
      <w:pPr>
        <w:spacing w:after="0" w:line="360" w:lineRule="auto"/>
        <w:rPr>
          <w:lang w:val="en-GB"/>
        </w:rPr>
      </w:pPr>
      <w:r w:rsidRPr="00D703B8">
        <w:rPr>
          <w:lang w:val="en-GB"/>
        </w:rPr>
        <w:t xml:space="preserve">• </w:t>
      </w:r>
      <w:r w:rsidRPr="00D703B8">
        <w:rPr>
          <w:lang w:val="en-GB"/>
        </w:rPr>
        <w:tab/>
        <w:t>Ön bilgi öz değerlendirmeleri, kavram haritaları veya testler</w:t>
      </w:r>
    </w:p>
    <w:p w:rsidR="00D703B8" w:rsidRPr="00D703B8" w:rsidRDefault="00D703B8" w:rsidP="00D703B8">
      <w:pPr>
        <w:spacing w:after="0" w:line="360" w:lineRule="auto"/>
        <w:rPr>
          <w:lang w:val="en-GB"/>
        </w:rPr>
      </w:pPr>
      <w:r w:rsidRPr="00D703B8">
        <w:rPr>
          <w:lang w:val="en-GB"/>
        </w:rPr>
        <w:t xml:space="preserve">• </w:t>
      </w:r>
      <w:r w:rsidRPr="00D703B8">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D703B8" w:rsidRPr="00D703B8" w:rsidRDefault="00D703B8" w:rsidP="00D703B8">
      <w:pPr>
        <w:spacing w:after="0" w:line="360" w:lineRule="auto"/>
        <w:rPr>
          <w:lang w:val="en-GB"/>
        </w:rPr>
      </w:pPr>
      <w:r w:rsidRPr="00D703B8">
        <w:rPr>
          <w:lang w:val="en-GB"/>
        </w:rPr>
        <w:t xml:space="preserve">• </w:t>
      </w:r>
      <w:r w:rsidRPr="00D703B8">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D703B8" w:rsidRPr="00D703B8" w:rsidRDefault="00D703B8" w:rsidP="00D703B8">
      <w:pPr>
        <w:spacing w:after="0" w:line="360" w:lineRule="auto"/>
        <w:rPr>
          <w:lang w:val="en-GB"/>
        </w:rPr>
      </w:pPr>
      <w:r w:rsidRPr="00D703B8">
        <w:rPr>
          <w:lang w:val="en-GB"/>
        </w:rPr>
        <w:t xml:space="preserve">• </w:t>
      </w:r>
      <w:r w:rsidRPr="00D703B8">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DE235F" w:rsidRPr="00DE235F" w:rsidRDefault="00D703B8" w:rsidP="00D703B8">
      <w:pPr>
        <w:spacing w:after="0" w:line="360" w:lineRule="auto"/>
        <w:rPr>
          <w:lang w:val="en-GB"/>
        </w:rPr>
      </w:pPr>
      <w:r w:rsidRPr="00D703B8">
        <w:rPr>
          <w:lang w:val="en-GB"/>
        </w:rPr>
        <w:t xml:space="preserve">• </w:t>
      </w:r>
      <w:r w:rsidRPr="00D703B8">
        <w:rPr>
          <w:lang w:val="en-GB"/>
        </w:rPr>
        <w:tab/>
        <w:t>Öğrencilerin konuya ilgisi ve tartışmalara aktif katılımı, demokratik vatandaşlığa katılımlarını ortaya çıkaracaktır.</w:t>
      </w:r>
    </w:p>
    <w:tbl>
      <w:tblPr>
        <w:tblW w:w="1049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8897"/>
      </w:tblGrid>
      <w:tr w:rsidR="000F353A" w:rsidRPr="00A21DAA" w:rsidTr="002E1B5D">
        <w:tc>
          <w:tcPr>
            <w:tcW w:w="1593" w:type="dxa"/>
            <w:tcBorders>
              <w:top w:val="nil"/>
              <w:left w:val="nil"/>
              <w:bottom w:val="nil"/>
              <w:right w:val="nil"/>
            </w:tcBorders>
            <w:shd w:val="clear" w:color="auto" w:fill="auto"/>
          </w:tcPr>
          <w:p w:rsidR="000F353A" w:rsidRDefault="000F353A" w:rsidP="00B51FA2">
            <w:pPr>
              <w:spacing w:after="0" w:line="360" w:lineRule="auto"/>
              <w:rPr>
                <w:rFonts w:eastAsia="Times New Roman"/>
                <w:color w:val="000000"/>
                <w:lang w:eastAsia="it-IT"/>
              </w:rPr>
            </w:pPr>
            <w:r>
              <w:rPr>
                <w:rFonts w:eastAsia="Times New Roman"/>
                <w:b/>
                <w:color w:val="000000"/>
                <w:lang w:val="en-GB" w:eastAsia="it-IT"/>
              </w:rPr>
              <w:t>KONU 1:</w:t>
            </w:r>
            <w:r>
              <w:rPr>
                <w:rFonts w:eastAsia="Times New Roman"/>
                <w:color w:val="000000"/>
                <w:lang w:eastAsia="it-IT"/>
              </w:rPr>
              <w:t xml:space="preserve">Temel terimler: </w:t>
            </w:r>
            <w:r w:rsidRPr="00E3610D">
              <w:rPr>
                <w:lang/>
              </w:rPr>
              <w:t xml:space="preserve">vatandaş </w:t>
            </w:r>
            <w:r>
              <w:rPr>
                <w:rFonts w:eastAsia="Times New Roman"/>
                <w:color w:val="000000"/>
                <w:lang w:eastAsia="it-IT"/>
              </w:rPr>
              <w:t>, vatandaşlık, demokratik vatandaşlık, sivil toplum.</w:t>
            </w:r>
          </w:p>
          <w:p w:rsidR="000F353A" w:rsidRDefault="000F353A" w:rsidP="00B51FA2">
            <w:pPr>
              <w:spacing w:after="0" w:line="360" w:lineRule="auto"/>
              <w:rPr>
                <w:rFonts w:eastAsia="Times New Roman"/>
                <w:color w:val="000000"/>
                <w:lang w:eastAsia="it-IT"/>
              </w:rPr>
            </w:pPr>
          </w:p>
          <w:p w:rsidR="000F353A" w:rsidRDefault="000F353A" w:rsidP="00B51FA2">
            <w:pPr>
              <w:spacing w:after="0" w:line="360" w:lineRule="auto"/>
              <w:rPr>
                <w:rFonts w:eastAsia="Times New Roman"/>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Default="000F353A" w:rsidP="00B51FA2">
            <w:pPr>
              <w:spacing w:after="0" w:line="360" w:lineRule="auto"/>
              <w:rPr>
                <w:rFonts w:eastAsia="Times New Roman"/>
                <w:b/>
                <w:color w:val="000000"/>
                <w:lang w:eastAsia="it-IT"/>
              </w:rPr>
            </w:pPr>
          </w:p>
          <w:p w:rsidR="000F353A" w:rsidRPr="007B3801" w:rsidRDefault="000F353A" w:rsidP="000F353A">
            <w:pPr>
              <w:spacing w:after="0" w:line="360" w:lineRule="auto"/>
              <w:rPr>
                <w:rFonts w:eastAsia="Times New Roman"/>
                <w:color w:val="000000"/>
                <w:lang w:val="en-GB" w:eastAsia="it-IT"/>
              </w:rPr>
            </w:pPr>
          </w:p>
        </w:tc>
        <w:tc>
          <w:tcPr>
            <w:tcW w:w="8897" w:type="dxa"/>
            <w:tcBorders>
              <w:top w:val="nil"/>
              <w:left w:val="nil"/>
              <w:bottom w:val="nil"/>
              <w:right w:val="nil"/>
            </w:tcBorders>
            <w:shd w:val="clear" w:color="auto" w:fill="auto"/>
          </w:tcPr>
          <w:p w:rsidR="000F353A" w:rsidRPr="00A21DAA" w:rsidRDefault="000F353A" w:rsidP="00B51FA2">
            <w:pPr>
              <w:spacing w:line="240" w:lineRule="auto"/>
              <w:jc w:val="both"/>
              <w:rPr>
                <w:rFonts w:ascii="Times New Roman" w:hAnsi="Times New Roman"/>
                <w:b/>
                <w:sz w:val="24"/>
                <w:szCs w:val="24"/>
                <w:lang w:val="lt-LT"/>
              </w:rPr>
            </w:pPr>
            <w:r w:rsidRPr="00A21DAA">
              <w:rPr>
                <w:rFonts w:ascii="Times New Roman" w:hAnsi="Times New Roman"/>
                <w:b/>
                <w:sz w:val="24"/>
                <w:szCs w:val="24"/>
                <w:lang w:val="lt-LT"/>
              </w:rPr>
              <w:t>Çalışma şekli: bahsi geçen tüm kavramların tartışıldığı etkileşimli ders "Avrupa Vatandaşlık Sözleşmesinin Sunumu / 6/11/1997". PPT dahildir.</w:t>
            </w:r>
          </w:p>
          <w:p w:rsidR="000F353A" w:rsidRPr="00A21DAA" w:rsidRDefault="000F353A" w:rsidP="00B51FA2">
            <w:pPr>
              <w:spacing w:line="240" w:lineRule="auto"/>
              <w:jc w:val="both"/>
              <w:rPr>
                <w:rFonts w:ascii="Times New Roman" w:hAnsi="Times New Roman"/>
                <w:sz w:val="24"/>
                <w:szCs w:val="24"/>
                <w:lang w:val="lt-LT"/>
              </w:rPr>
            </w:pPr>
            <w:r w:rsidRPr="00A21DAA">
              <w:rPr>
                <w:rFonts w:ascii="Times New Roman" w:hAnsi="Times New Roman"/>
                <w:sz w:val="24"/>
                <w:szCs w:val="24"/>
                <w:lang w:val="lt-LT"/>
              </w:rPr>
              <w:t xml:space="preserve">Etkileşimli oturum "Pozisyon Al". Bu etkinlik sırasında, hazırlanan argümanlar “ </w:t>
            </w:r>
            <w:r w:rsidRPr="00A21DAA">
              <w:rPr>
                <w:rFonts w:ascii="Times New Roman" w:hAnsi="Times New Roman"/>
                <w:b/>
                <w:sz w:val="24"/>
                <w:szCs w:val="24"/>
                <w:lang w:val="lt-LT"/>
              </w:rPr>
              <w:t xml:space="preserve">Litvanya'da </w:t>
            </w:r>
            <w:r w:rsidRPr="00A21DAA">
              <w:rPr>
                <w:rFonts w:ascii="Times New Roman" w:hAnsi="Times New Roman"/>
                <w:sz w:val="24"/>
                <w:szCs w:val="24"/>
                <w:lang w:val="lt-LT"/>
              </w:rPr>
              <w:t>sivil toplum var mı?” duyurusu yapılırken katılımcılar şu gruplarda toplanacaklar: KATILIYOR</w:t>
            </w:r>
            <w:r w:rsidR="002E1B5D">
              <w:rPr>
                <w:rFonts w:ascii="Times New Roman" w:hAnsi="Times New Roman"/>
                <w:sz w:val="24"/>
                <w:szCs w:val="24"/>
                <w:lang w:val="lt-LT"/>
              </w:rPr>
              <w:t>UM, KATILMIYORUM, ŞÜPHELİYİM</w:t>
            </w:r>
            <w:r w:rsidRPr="00A21DAA">
              <w:rPr>
                <w:rFonts w:ascii="Times New Roman" w:hAnsi="Times New Roman"/>
                <w:sz w:val="24"/>
                <w:szCs w:val="24"/>
                <w:lang w:val="lt-LT"/>
              </w:rPr>
              <w:t xml:space="preserve"> ve neden bu yolu seçtiklerini örneklerle teyit ediyoruz.</w:t>
            </w:r>
          </w:p>
          <w:tbl>
            <w:tblPr>
              <w:tblStyle w:val="TabloKlavuzu"/>
              <w:tblW w:w="8330" w:type="dxa"/>
              <w:tblLayout w:type="fixed"/>
              <w:tblLook w:val="04A0"/>
            </w:tblPr>
            <w:tblGrid>
              <w:gridCol w:w="575"/>
              <w:gridCol w:w="3803"/>
              <w:gridCol w:w="1117"/>
              <w:gridCol w:w="1648"/>
              <w:gridCol w:w="1187"/>
            </w:tblGrid>
            <w:tr w:rsidR="000F353A" w:rsidRPr="00A21DAA" w:rsidTr="00B51FA2">
              <w:trPr>
                <w:trHeight w:val="434"/>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No.</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Argümanlar</w:t>
                  </w:r>
                </w:p>
              </w:tc>
              <w:tc>
                <w:tcPr>
                  <w:tcW w:w="1117" w:type="dxa"/>
                </w:tcPr>
                <w:p w:rsidR="000F353A" w:rsidRPr="00A21DAA" w:rsidRDefault="000F353A" w:rsidP="00B51FA2">
                  <w:pPr>
                    <w:spacing w:line="240" w:lineRule="auto"/>
                    <w:jc w:val="center"/>
                    <w:rPr>
                      <w:rFonts w:ascii="Times New Roman" w:hAnsi="Times New Roman"/>
                      <w:sz w:val="16"/>
                      <w:szCs w:val="16"/>
                      <w:lang w:val="lt-LT"/>
                    </w:rPr>
                  </w:pPr>
                  <w:r w:rsidRPr="00A21DAA">
                    <w:rPr>
                      <w:rFonts w:ascii="Times New Roman" w:hAnsi="Times New Roman"/>
                      <w:sz w:val="24"/>
                      <w:szCs w:val="24"/>
                      <w:lang w:val="lt-LT"/>
                    </w:rPr>
                    <w:t>KA</w:t>
                  </w:r>
                  <w:r w:rsidR="002E1B5D">
                    <w:rPr>
                      <w:rFonts w:ascii="Times New Roman" w:hAnsi="Times New Roman"/>
                      <w:sz w:val="24"/>
                      <w:szCs w:val="24"/>
                      <w:lang w:val="lt-LT"/>
                    </w:rPr>
                    <w:t>TILIYORUM</w:t>
                  </w:r>
                </w:p>
              </w:tc>
              <w:tc>
                <w:tcPr>
                  <w:tcW w:w="1648" w:type="dxa"/>
                </w:tcPr>
                <w:p w:rsidR="000F353A" w:rsidRPr="00A21DAA" w:rsidRDefault="000F353A" w:rsidP="00B51FA2">
                  <w:pPr>
                    <w:spacing w:line="240" w:lineRule="auto"/>
                    <w:jc w:val="both"/>
                    <w:rPr>
                      <w:rFonts w:ascii="Times New Roman" w:hAnsi="Times New Roman"/>
                      <w:sz w:val="16"/>
                      <w:szCs w:val="16"/>
                      <w:lang w:val="lt-LT"/>
                    </w:rPr>
                  </w:pPr>
                  <w:r w:rsidRPr="00A21DAA">
                    <w:rPr>
                      <w:rFonts w:ascii="Times New Roman" w:hAnsi="Times New Roman"/>
                      <w:sz w:val="24"/>
                      <w:szCs w:val="24"/>
                      <w:lang w:val="lt-LT"/>
                    </w:rPr>
                    <w:t>KATILMIYORUM</w:t>
                  </w:r>
                </w:p>
              </w:tc>
              <w:tc>
                <w:tcPr>
                  <w:tcW w:w="1187" w:type="dxa"/>
                </w:tcPr>
                <w:p w:rsidR="000F353A" w:rsidRPr="00A21DAA" w:rsidRDefault="000F353A" w:rsidP="00B51FA2">
                  <w:pPr>
                    <w:spacing w:line="240" w:lineRule="auto"/>
                    <w:jc w:val="both"/>
                    <w:rPr>
                      <w:rFonts w:ascii="Times New Roman" w:hAnsi="Times New Roman"/>
                      <w:sz w:val="16"/>
                      <w:szCs w:val="16"/>
                      <w:lang w:val="lt-LT"/>
                    </w:rPr>
                  </w:pPr>
                  <w:r w:rsidRPr="00A21DAA">
                    <w:rPr>
                      <w:rFonts w:ascii="Times New Roman" w:hAnsi="Times New Roman"/>
                      <w:sz w:val="24"/>
                      <w:szCs w:val="24"/>
                      <w:lang w:val="lt-LT"/>
                    </w:rPr>
                    <w:t>ŞÜPHELİYİM</w:t>
                  </w:r>
                </w:p>
              </w:tc>
            </w:tr>
            <w:tr w:rsidR="000F353A" w:rsidRPr="00A21DAA" w:rsidTr="00B51FA2">
              <w:trPr>
                <w:trHeight w:val="681"/>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1.</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Litvanya'da demokrasi ve seçim özgürlüğü ilkeleri uygulanmaktadır.</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2.</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En önemli devlet sorunları referandumda çözülür.</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3.</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Devletin halka hizmeti.</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4.</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İnsan mahremiyetinin dokunulmazlığı vardır.</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5.</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Kişinin dokunulmazlığı.</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6.</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İnançları tutma ve ifade etme hakkı.</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ind w:right="-250"/>
                    <w:jc w:val="both"/>
                    <w:rPr>
                      <w:rFonts w:ascii="Times New Roman" w:hAnsi="Times New Roman"/>
                      <w:sz w:val="16"/>
                      <w:szCs w:val="16"/>
                      <w:lang w:val="lt-LT"/>
                    </w:rPr>
                  </w:pPr>
                </w:p>
              </w:tc>
            </w:tr>
            <w:tr w:rsidR="000F353A" w:rsidRPr="00A21DAA" w:rsidTr="00B51FA2">
              <w:trPr>
                <w:trHeight w:val="313"/>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7</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Özgürlük hakkı.</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rPr>
                <w:trHeight w:val="313"/>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8.</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Kelime özgürlüğü.</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rPr>
                <w:trHeight w:val="313"/>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9.</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Hükümeti eleştirme hakkı.</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r w:rsidR="000F353A" w:rsidRPr="00A21DAA" w:rsidTr="00B51FA2">
              <w:trPr>
                <w:trHeight w:val="313"/>
              </w:trPr>
              <w:tc>
                <w:tcPr>
                  <w:tcW w:w="575"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10.</w:t>
                  </w:r>
                </w:p>
              </w:tc>
              <w:tc>
                <w:tcPr>
                  <w:tcW w:w="3803" w:type="dxa"/>
                </w:tcPr>
                <w:p w:rsidR="000F353A" w:rsidRPr="00E9165F" w:rsidRDefault="000F353A" w:rsidP="00B51FA2">
                  <w:pPr>
                    <w:spacing w:line="240" w:lineRule="auto"/>
                    <w:jc w:val="both"/>
                    <w:rPr>
                      <w:rFonts w:ascii="Times New Roman" w:hAnsi="Times New Roman"/>
                      <w:sz w:val="24"/>
                      <w:szCs w:val="24"/>
                      <w:lang w:val="lt-LT"/>
                    </w:rPr>
                  </w:pPr>
                  <w:r w:rsidRPr="00E9165F">
                    <w:rPr>
                      <w:rFonts w:ascii="Times New Roman" w:hAnsi="Times New Roman"/>
                      <w:sz w:val="24"/>
                      <w:szCs w:val="24"/>
                      <w:lang w:val="lt-LT"/>
                    </w:rPr>
                    <w:t>Kanun önünde herkes eşittir.</w:t>
                  </w:r>
                </w:p>
              </w:tc>
              <w:tc>
                <w:tcPr>
                  <w:tcW w:w="1117" w:type="dxa"/>
                </w:tcPr>
                <w:p w:rsidR="000F353A" w:rsidRPr="00A21DAA" w:rsidRDefault="000F353A" w:rsidP="00B51FA2">
                  <w:pPr>
                    <w:spacing w:line="240" w:lineRule="auto"/>
                    <w:jc w:val="both"/>
                    <w:rPr>
                      <w:rFonts w:ascii="Times New Roman" w:hAnsi="Times New Roman"/>
                      <w:sz w:val="16"/>
                      <w:szCs w:val="16"/>
                      <w:lang w:val="lt-LT"/>
                    </w:rPr>
                  </w:pPr>
                </w:p>
              </w:tc>
              <w:tc>
                <w:tcPr>
                  <w:tcW w:w="1648" w:type="dxa"/>
                </w:tcPr>
                <w:p w:rsidR="000F353A" w:rsidRPr="00A21DAA" w:rsidRDefault="000F353A" w:rsidP="00B51FA2">
                  <w:pPr>
                    <w:spacing w:line="240" w:lineRule="auto"/>
                    <w:jc w:val="both"/>
                    <w:rPr>
                      <w:rFonts w:ascii="Times New Roman" w:hAnsi="Times New Roman"/>
                      <w:sz w:val="16"/>
                      <w:szCs w:val="16"/>
                      <w:lang w:val="lt-LT"/>
                    </w:rPr>
                  </w:pPr>
                </w:p>
              </w:tc>
              <w:tc>
                <w:tcPr>
                  <w:tcW w:w="1187" w:type="dxa"/>
                </w:tcPr>
                <w:p w:rsidR="000F353A" w:rsidRPr="00A21DAA" w:rsidRDefault="000F353A" w:rsidP="00B51FA2">
                  <w:pPr>
                    <w:spacing w:line="240" w:lineRule="auto"/>
                    <w:jc w:val="both"/>
                    <w:rPr>
                      <w:rFonts w:ascii="Times New Roman" w:hAnsi="Times New Roman"/>
                      <w:sz w:val="16"/>
                      <w:szCs w:val="16"/>
                      <w:lang w:val="lt-LT"/>
                    </w:rPr>
                  </w:pPr>
                </w:p>
              </w:tc>
            </w:tr>
          </w:tbl>
          <w:p w:rsidR="000F353A" w:rsidRPr="00A21DAA" w:rsidRDefault="000F353A" w:rsidP="00B51FA2">
            <w:pPr>
              <w:spacing w:line="240" w:lineRule="auto"/>
              <w:jc w:val="both"/>
              <w:rPr>
                <w:rFonts w:ascii="Times New Roman" w:hAnsi="Times New Roman"/>
                <w:sz w:val="24"/>
                <w:szCs w:val="24"/>
                <w:lang w:val="lt-LT"/>
              </w:rPr>
            </w:pPr>
          </w:p>
          <w:p w:rsidR="000F353A" w:rsidRDefault="000F353A" w:rsidP="00B51FA2">
            <w:pPr>
              <w:spacing w:after="0" w:line="240" w:lineRule="auto"/>
              <w:ind w:firstLine="708"/>
              <w:jc w:val="both"/>
              <w:rPr>
                <w:b/>
                <w:lang w:val="en-US"/>
              </w:rPr>
            </w:pPr>
            <w:r w:rsidRPr="00A21DAA">
              <w:rPr>
                <w:b/>
                <w:lang w:val="en-US"/>
              </w:rPr>
              <w:t>GÖRÜŞ BAROMETRESİ.</w:t>
            </w:r>
          </w:p>
          <w:p w:rsidR="000F353A" w:rsidRPr="00A21DAA" w:rsidRDefault="000F353A" w:rsidP="00B51FA2">
            <w:pPr>
              <w:spacing w:after="0" w:line="240" w:lineRule="auto"/>
              <w:ind w:firstLine="708"/>
              <w:jc w:val="both"/>
              <w:rPr>
                <w:b/>
                <w:lang w:val="en-US"/>
              </w:rPr>
            </w:pPr>
            <w:r w:rsidRPr="00A21DAA">
              <w:rPr>
                <w:b/>
                <w:lang w:val="en-US"/>
              </w:rPr>
              <w:t>Pozisyon I KATILIYORUM -100 puan</w:t>
            </w:r>
          </w:p>
          <w:p w:rsidR="000F353A" w:rsidRPr="00A21DAA" w:rsidRDefault="002E1B5D" w:rsidP="00B51FA2">
            <w:pPr>
              <w:spacing w:after="0" w:line="240" w:lineRule="auto"/>
              <w:ind w:firstLine="708"/>
              <w:jc w:val="both"/>
              <w:rPr>
                <w:b/>
                <w:lang w:val="en-US"/>
              </w:rPr>
            </w:pPr>
            <w:r>
              <w:rPr>
                <w:b/>
                <w:lang w:val="en-US"/>
              </w:rPr>
              <w:t>Pozisyon I KATILMIYORUM</w:t>
            </w:r>
            <w:r w:rsidR="000F353A" w:rsidRPr="00A21DAA">
              <w:rPr>
                <w:b/>
                <w:lang w:val="en-US"/>
              </w:rPr>
              <w:t xml:space="preserve"> - 200 puan</w:t>
            </w:r>
          </w:p>
          <w:p w:rsidR="000F353A" w:rsidRPr="00A21DAA" w:rsidRDefault="000F353A" w:rsidP="00B51FA2">
            <w:pPr>
              <w:spacing w:after="0" w:line="240" w:lineRule="auto"/>
              <w:ind w:firstLine="708"/>
              <w:jc w:val="both"/>
              <w:rPr>
                <w:b/>
                <w:lang w:val="en-US"/>
              </w:rPr>
            </w:pPr>
            <w:r w:rsidRPr="00A21DAA">
              <w:rPr>
                <w:b/>
                <w:lang w:val="en-US"/>
              </w:rPr>
              <w:t>Pozisyon I ŞÜPHE - 50 puan.</w:t>
            </w:r>
          </w:p>
          <w:p w:rsidR="000F353A" w:rsidRPr="00A21DAA" w:rsidRDefault="000F353A" w:rsidP="00B51FA2">
            <w:pPr>
              <w:spacing w:line="240" w:lineRule="auto"/>
              <w:ind w:firstLine="708"/>
              <w:jc w:val="both"/>
              <w:rPr>
                <w:b/>
                <w:lang w:val="en-US"/>
              </w:rPr>
            </w:pPr>
            <w:r w:rsidRPr="00A21DAA">
              <w:rPr>
                <w:b/>
                <w:lang w:val="en-US"/>
              </w:rPr>
              <w:t>OPINION BAROMETRE, MICROSOFT EXCEL yardımıyla çizilir veya yapılır.</w:t>
            </w:r>
          </w:p>
          <w:p w:rsidR="000F353A" w:rsidRPr="000F353A" w:rsidRDefault="000F353A" w:rsidP="000F353A">
            <w:pPr>
              <w:spacing w:line="240" w:lineRule="auto"/>
              <w:ind w:firstLine="708"/>
              <w:jc w:val="both"/>
              <w:rPr>
                <w:b/>
                <w:lang w:val="en-US"/>
              </w:rPr>
            </w:pPr>
            <w:r w:rsidRPr="00A21DAA">
              <w:rPr>
                <w:b/>
                <w:lang w:val="en-US"/>
              </w:rPr>
              <w:t>Tarihin yazılması ve imzalamak isteyen katılımcıların imzaları ile teyit edilmesi önerilir.</w:t>
            </w:r>
          </w:p>
          <w:p w:rsidR="000F353A" w:rsidRDefault="000F353A" w:rsidP="00B51FA2">
            <w:pPr>
              <w:spacing w:after="0" w:line="240" w:lineRule="auto"/>
              <w:jc w:val="both"/>
              <w:rPr>
                <w:rFonts w:ascii="Times New Roman" w:hAnsi="Times New Roman"/>
                <w:sz w:val="24"/>
                <w:szCs w:val="24"/>
                <w:lang w:val="lt-LT"/>
              </w:rPr>
            </w:pPr>
          </w:p>
          <w:p w:rsidR="000F353A" w:rsidRDefault="002E1B5D" w:rsidP="00B51FA2">
            <w:pPr>
              <w:spacing w:after="0" w:line="240" w:lineRule="auto"/>
              <w:jc w:val="both"/>
              <w:rPr>
                <w:lang w:val="en-US"/>
              </w:rPr>
            </w:pPr>
            <w:r w:rsidRPr="002E1B5D">
              <w:rPr>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9pt;height:244.15pt" o:ole="">
                  <v:imagedata r:id="rId13" o:title=""/>
                </v:shape>
                <o:OLEObject Type="Embed" ProgID="PowerPoint.Slide.12" ShapeID="_x0000_i1025" DrawAspect="Content" ObjectID="_1710917361" r:id="rId14"/>
              </w:object>
            </w:r>
          </w:p>
          <w:p w:rsidR="004E7A05" w:rsidRDefault="004E7A05" w:rsidP="00B51FA2">
            <w:pPr>
              <w:spacing w:after="0" w:line="240" w:lineRule="auto"/>
              <w:jc w:val="both"/>
              <w:rPr>
                <w:lang w:val="en-US"/>
              </w:rPr>
            </w:pPr>
          </w:p>
          <w:p w:rsidR="004E7A05" w:rsidRDefault="002E1B5D" w:rsidP="00B51FA2">
            <w:pPr>
              <w:spacing w:after="0" w:line="240" w:lineRule="auto"/>
              <w:jc w:val="both"/>
              <w:rPr>
                <w:lang w:val="en-US"/>
              </w:rPr>
            </w:pPr>
            <w:r w:rsidRPr="002E1B5D">
              <w:rPr>
                <w:lang w:val="tr-TR"/>
              </w:rPr>
              <w:object w:dxaOrig="9607" w:dyaOrig="5403">
                <v:shape id="_x0000_i1026" type="#_x0000_t75" style="width:433.9pt;height:244.15pt" o:ole="">
                  <v:imagedata r:id="rId15" o:title=""/>
                </v:shape>
                <o:OLEObject Type="Embed" ProgID="PowerPoint.Slide.12" ShapeID="_x0000_i1026" DrawAspect="Content" ObjectID="_1710917362" r:id="rId16"/>
              </w:object>
            </w:r>
          </w:p>
          <w:p w:rsidR="004E7A05" w:rsidRDefault="004E7A05" w:rsidP="00B51FA2">
            <w:pPr>
              <w:spacing w:after="0" w:line="240" w:lineRule="auto"/>
              <w:jc w:val="both"/>
              <w:rPr>
                <w:lang w:val="en-US"/>
              </w:rPr>
            </w:pPr>
          </w:p>
          <w:p w:rsidR="004E7A05" w:rsidRDefault="002E1B5D" w:rsidP="00B51FA2">
            <w:pPr>
              <w:spacing w:after="0" w:line="240" w:lineRule="auto"/>
              <w:jc w:val="both"/>
              <w:rPr>
                <w:lang w:val="en-US"/>
              </w:rPr>
            </w:pPr>
            <w:r w:rsidRPr="002E1B5D">
              <w:rPr>
                <w:lang w:val="tr-TR"/>
              </w:rPr>
              <w:object w:dxaOrig="9607" w:dyaOrig="5403">
                <v:shape id="_x0000_i1027" type="#_x0000_t75" style="width:433.9pt;height:244.15pt" o:ole="">
                  <v:imagedata r:id="rId17" o:title=""/>
                </v:shape>
                <o:OLEObject Type="Embed" ProgID="PowerPoint.Slide.12" ShapeID="_x0000_i1027" DrawAspect="Content" ObjectID="_1710917363" r:id="rId18"/>
              </w:object>
            </w:r>
          </w:p>
          <w:p w:rsidR="004E7A05" w:rsidRDefault="004E7A05" w:rsidP="00B51FA2">
            <w:pPr>
              <w:spacing w:after="0" w:line="240" w:lineRule="auto"/>
              <w:jc w:val="both"/>
              <w:rPr>
                <w:lang w:val="en-US"/>
              </w:rPr>
            </w:pPr>
          </w:p>
          <w:p w:rsidR="004E7A05" w:rsidRPr="00A21DAA" w:rsidRDefault="002E1B5D" w:rsidP="00B51FA2">
            <w:pPr>
              <w:spacing w:after="0" w:line="240" w:lineRule="auto"/>
              <w:jc w:val="both"/>
              <w:rPr>
                <w:lang w:val="en-US"/>
              </w:rPr>
            </w:pPr>
            <w:r w:rsidRPr="002E1B5D">
              <w:rPr>
                <w:lang w:val="tr-TR"/>
              </w:rPr>
              <w:object w:dxaOrig="9607" w:dyaOrig="5403">
                <v:shape id="_x0000_i1028" type="#_x0000_t75" style="width:433.9pt;height:244.15pt" o:ole="">
                  <v:imagedata r:id="rId19" o:title=""/>
                </v:shape>
                <o:OLEObject Type="Embed" ProgID="PowerPoint.Slide.12" ShapeID="_x0000_i1028" DrawAspect="Content" ObjectID="_1710917364" r:id="rId20"/>
              </w:object>
            </w:r>
          </w:p>
          <w:p w:rsidR="000F353A" w:rsidRPr="00A21DAA" w:rsidRDefault="000F353A" w:rsidP="00B51FA2">
            <w:pPr>
              <w:spacing w:after="0" w:line="240" w:lineRule="auto"/>
              <w:jc w:val="both"/>
              <w:rPr>
                <w:lang w:val="en-US"/>
              </w:rPr>
            </w:pPr>
          </w:p>
          <w:p w:rsidR="000F353A" w:rsidRDefault="002E1B5D" w:rsidP="00B51FA2">
            <w:pPr>
              <w:spacing w:after="0" w:line="240" w:lineRule="auto"/>
              <w:jc w:val="both"/>
              <w:rPr>
                <w:lang w:val="en-US"/>
              </w:rPr>
            </w:pPr>
            <w:r w:rsidRPr="002E1B5D">
              <w:rPr>
                <w:lang w:val="tr-TR"/>
              </w:rPr>
              <w:object w:dxaOrig="9607" w:dyaOrig="5403">
                <v:shape id="_x0000_i1029" type="#_x0000_t75" style="width:433.9pt;height:244.15pt" o:ole="">
                  <v:imagedata r:id="rId21" o:title=""/>
                </v:shape>
                <o:OLEObject Type="Embed" ProgID="PowerPoint.Slide.12" ShapeID="_x0000_i1029" DrawAspect="Content" ObjectID="_1710917365" r:id="rId22"/>
              </w:object>
            </w:r>
          </w:p>
          <w:p w:rsidR="004B3620" w:rsidRDefault="004B3620" w:rsidP="00B51FA2">
            <w:pPr>
              <w:spacing w:after="0" w:line="240" w:lineRule="auto"/>
              <w:jc w:val="both"/>
              <w:rPr>
                <w:lang w:val="en-US"/>
              </w:rPr>
            </w:pPr>
          </w:p>
          <w:p w:rsidR="004B3620" w:rsidRDefault="002E1B5D" w:rsidP="00B51FA2">
            <w:pPr>
              <w:spacing w:after="0" w:line="240" w:lineRule="auto"/>
              <w:jc w:val="both"/>
              <w:rPr>
                <w:lang w:val="en-US"/>
              </w:rPr>
            </w:pPr>
            <w:r w:rsidRPr="002E1B5D">
              <w:rPr>
                <w:lang w:val="tr-TR"/>
              </w:rPr>
              <w:object w:dxaOrig="9607" w:dyaOrig="5403">
                <v:shape id="_x0000_i1030" type="#_x0000_t75" style="width:433.9pt;height:244.15pt" o:ole="">
                  <v:imagedata r:id="rId23" o:title=""/>
                </v:shape>
                <o:OLEObject Type="Embed" ProgID="PowerPoint.Slide.12" ShapeID="_x0000_i1030" DrawAspect="Content" ObjectID="_1710917366" r:id="rId24"/>
              </w:object>
            </w:r>
          </w:p>
          <w:p w:rsidR="004B3620" w:rsidRDefault="004B3620" w:rsidP="00B51FA2">
            <w:pPr>
              <w:spacing w:after="0" w:line="240" w:lineRule="auto"/>
              <w:jc w:val="both"/>
              <w:rPr>
                <w:lang w:val="en-US"/>
              </w:rPr>
            </w:pPr>
          </w:p>
          <w:p w:rsidR="004B3620" w:rsidRDefault="002E1B5D" w:rsidP="00B51FA2">
            <w:pPr>
              <w:spacing w:after="0" w:line="240" w:lineRule="auto"/>
              <w:jc w:val="both"/>
              <w:rPr>
                <w:lang w:val="en-US"/>
              </w:rPr>
            </w:pPr>
            <w:r w:rsidRPr="002E1B5D">
              <w:rPr>
                <w:lang w:val="tr-TR"/>
              </w:rPr>
              <w:object w:dxaOrig="9607" w:dyaOrig="5403">
                <v:shape id="_x0000_i1031" type="#_x0000_t75" style="width:433.9pt;height:244.15pt" o:ole="">
                  <v:imagedata r:id="rId25" o:title=""/>
                </v:shape>
                <o:OLEObject Type="Embed" ProgID="PowerPoint.Slide.12" ShapeID="_x0000_i1031" DrawAspect="Content" ObjectID="_1710917367" r:id="rId26"/>
              </w:object>
            </w:r>
          </w:p>
          <w:p w:rsidR="004B3620" w:rsidRDefault="004B3620" w:rsidP="00B51FA2">
            <w:pPr>
              <w:spacing w:after="0" w:line="240" w:lineRule="auto"/>
              <w:jc w:val="both"/>
              <w:rPr>
                <w:lang w:val="en-US"/>
              </w:rPr>
            </w:pPr>
          </w:p>
          <w:p w:rsidR="004B3620" w:rsidRDefault="002E1B5D" w:rsidP="00B51FA2">
            <w:pPr>
              <w:spacing w:after="0" w:line="240" w:lineRule="auto"/>
              <w:jc w:val="both"/>
              <w:rPr>
                <w:lang w:val="en-US"/>
              </w:rPr>
            </w:pPr>
            <w:r w:rsidRPr="002E1B5D">
              <w:rPr>
                <w:lang w:val="tr-TR"/>
              </w:rPr>
              <w:object w:dxaOrig="9607" w:dyaOrig="5403">
                <v:shape id="_x0000_i1032" type="#_x0000_t75" style="width:433.9pt;height:244.15pt" o:ole="">
                  <v:imagedata r:id="rId27" o:title=""/>
                </v:shape>
                <o:OLEObject Type="Embed" ProgID="PowerPoint.Slide.12" ShapeID="_x0000_i1032" DrawAspect="Content" ObjectID="_1710917368" r:id="rId28"/>
              </w:object>
            </w:r>
          </w:p>
          <w:p w:rsidR="004B3620" w:rsidRDefault="004B3620" w:rsidP="00B51FA2">
            <w:pPr>
              <w:spacing w:after="0" w:line="240" w:lineRule="auto"/>
              <w:jc w:val="both"/>
              <w:rPr>
                <w:lang w:val="en-US"/>
              </w:rPr>
            </w:pPr>
          </w:p>
          <w:p w:rsidR="004B3620" w:rsidRDefault="002E1B5D" w:rsidP="00B51FA2">
            <w:pPr>
              <w:spacing w:after="0" w:line="240" w:lineRule="auto"/>
              <w:jc w:val="both"/>
              <w:rPr>
                <w:lang w:val="en-US"/>
              </w:rPr>
            </w:pPr>
            <w:r w:rsidRPr="002E1B5D">
              <w:rPr>
                <w:lang w:val="tr-TR"/>
              </w:rPr>
              <w:object w:dxaOrig="9607" w:dyaOrig="5403">
                <v:shape id="_x0000_i1033" type="#_x0000_t75" style="width:433.9pt;height:244.15pt" o:ole="">
                  <v:imagedata r:id="rId29" o:title=""/>
                </v:shape>
                <o:OLEObject Type="Embed" ProgID="PowerPoint.Slide.12" ShapeID="_x0000_i1033" DrawAspect="Content" ObjectID="_1710917369" r:id="rId30"/>
              </w:object>
            </w:r>
          </w:p>
          <w:p w:rsidR="004B3620" w:rsidRDefault="004B3620" w:rsidP="00B51FA2">
            <w:pPr>
              <w:spacing w:after="0" w:line="240" w:lineRule="auto"/>
              <w:jc w:val="both"/>
              <w:rPr>
                <w:lang w:val="en-US"/>
              </w:rPr>
            </w:pPr>
          </w:p>
          <w:p w:rsidR="004B3620" w:rsidRPr="00A21DAA" w:rsidRDefault="004B3620" w:rsidP="00B51FA2">
            <w:pPr>
              <w:spacing w:after="0" w:line="240" w:lineRule="auto"/>
              <w:jc w:val="both"/>
              <w:rPr>
                <w:lang w:val="en-US"/>
              </w:rPr>
            </w:pPr>
          </w:p>
        </w:tc>
      </w:tr>
    </w:tbl>
    <w:p w:rsidR="00981107" w:rsidRDefault="00981107" w:rsidP="00981107">
      <w:pPr>
        <w:spacing w:after="160" w:line="256" w:lineRule="auto"/>
        <w:rPr>
          <w:rFonts w:ascii="Times New Roman" w:hAnsi="Times New Roman"/>
          <w:b/>
          <w:color w:val="FF0000"/>
          <w:sz w:val="52"/>
          <w:szCs w:val="52"/>
          <w:lang w:val="lt-LT"/>
        </w:rPr>
      </w:pPr>
      <w:r>
        <w:tab/>
      </w:r>
      <w:r w:rsidR="00192FDB">
        <w:tab/>
      </w:r>
      <w:bookmarkStart w:id="0" w:name="_GoBack"/>
      <w:r w:rsidR="00192FDB">
        <w:t>Öz değerlendirme.</w:t>
      </w:r>
    </w:p>
    <w:p w:rsidR="00981107" w:rsidRDefault="00981107" w:rsidP="00981107">
      <w:pPr>
        <w:spacing w:after="160" w:line="256" w:lineRule="auto"/>
        <w:ind w:left="708" w:firstLine="708"/>
        <w:rPr>
          <w:rFonts w:ascii="Times New Roman" w:hAnsi="Times New Roman"/>
          <w:b/>
          <w:color w:val="FF0000"/>
          <w:sz w:val="52"/>
          <w:szCs w:val="52"/>
          <w:lang w:val="lt-LT"/>
        </w:rPr>
      </w:pPr>
      <w:r w:rsidRPr="00981107">
        <w:rPr>
          <w:rFonts w:ascii="Times New Roman" w:hAnsi="Times New Roman"/>
          <w:b/>
          <w:color w:val="00B050"/>
          <w:sz w:val="52"/>
          <w:szCs w:val="52"/>
          <w:lang w:val="lt-LT"/>
        </w:rPr>
        <w:sym w:font="Wingdings" w:char="F04A"/>
      </w:r>
      <w:r w:rsidRPr="00981107">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bookmarkEnd w:id="0"/>
    <w:p w:rsidR="00B40627" w:rsidRPr="007B3801" w:rsidRDefault="00B40627" w:rsidP="00981107">
      <w:pPr>
        <w:tabs>
          <w:tab w:val="left" w:pos="1640"/>
        </w:tabs>
        <w:spacing w:after="0" w:line="360" w:lineRule="auto"/>
      </w:pPr>
    </w:p>
    <w:sectPr w:rsidR="00B40627" w:rsidRPr="007B3801" w:rsidSect="001F0207">
      <w:headerReference w:type="default" r:id="rId31"/>
      <w:footerReference w:type="default" r:id="rId32"/>
      <w:headerReference w:type="first" r:id="rId33"/>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2ED7" w:rsidRDefault="00972ED7" w:rsidP="00A130D5">
      <w:pPr>
        <w:spacing w:after="0" w:line="240" w:lineRule="auto"/>
      </w:pPr>
      <w:r>
        <w:separator/>
      </w:r>
    </w:p>
  </w:endnote>
  <w:endnote w:type="continuationSeparator" w:id="1">
    <w:p w:rsidR="00972ED7" w:rsidRDefault="00972ED7"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2ED7" w:rsidRDefault="00972ED7" w:rsidP="00A130D5">
      <w:pPr>
        <w:spacing w:after="0" w:line="240" w:lineRule="auto"/>
      </w:pPr>
      <w:r>
        <w:separator/>
      </w:r>
    </w:p>
  </w:footnote>
  <w:footnote w:type="continuationSeparator" w:id="1">
    <w:p w:rsidR="00972ED7" w:rsidRDefault="00972ED7"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37C92"/>
    <w:rsid w:val="000442A4"/>
    <w:rsid w:val="0004453F"/>
    <w:rsid w:val="0004548E"/>
    <w:rsid w:val="00052A60"/>
    <w:rsid w:val="000625C8"/>
    <w:rsid w:val="00065D6B"/>
    <w:rsid w:val="000770DB"/>
    <w:rsid w:val="00080E03"/>
    <w:rsid w:val="0008426E"/>
    <w:rsid w:val="000A39DF"/>
    <w:rsid w:val="000A57C3"/>
    <w:rsid w:val="000B019E"/>
    <w:rsid w:val="000C0C8D"/>
    <w:rsid w:val="000C5D86"/>
    <w:rsid w:val="000E43B6"/>
    <w:rsid w:val="000F203A"/>
    <w:rsid w:val="000F353A"/>
    <w:rsid w:val="001042B9"/>
    <w:rsid w:val="00106151"/>
    <w:rsid w:val="00115410"/>
    <w:rsid w:val="00130199"/>
    <w:rsid w:val="00167B34"/>
    <w:rsid w:val="00187242"/>
    <w:rsid w:val="001872EE"/>
    <w:rsid w:val="00192FDB"/>
    <w:rsid w:val="00195413"/>
    <w:rsid w:val="001A679B"/>
    <w:rsid w:val="001B4603"/>
    <w:rsid w:val="001D610E"/>
    <w:rsid w:val="001E47B2"/>
    <w:rsid w:val="001F0207"/>
    <w:rsid w:val="001F450C"/>
    <w:rsid w:val="00200493"/>
    <w:rsid w:val="002313F0"/>
    <w:rsid w:val="002337C3"/>
    <w:rsid w:val="00240E5F"/>
    <w:rsid w:val="00281AFC"/>
    <w:rsid w:val="0028294B"/>
    <w:rsid w:val="00283008"/>
    <w:rsid w:val="0028460D"/>
    <w:rsid w:val="002952BF"/>
    <w:rsid w:val="002967C3"/>
    <w:rsid w:val="002A219D"/>
    <w:rsid w:val="002A49F2"/>
    <w:rsid w:val="002E1B5D"/>
    <w:rsid w:val="002E2674"/>
    <w:rsid w:val="00303968"/>
    <w:rsid w:val="00313041"/>
    <w:rsid w:val="00324A36"/>
    <w:rsid w:val="003309EB"/>
    <w:rsid w:val="003433F6"/>
    <w:rsid w:val="0034416D"/>
    <w:rsid w:val="00344D39"/>
    <w:rsid w:val="0035260A"/>
    <w:rsid w:val="00357F04"/>
    <w:rsid w:val="00357FE4"/>
    <w:rsid w:val="003621E7"/>
    <w:rsid w:val="0037060F"/>
    <w:rsid w:val="003A5384"/>
    <w:rsid w:val="003B27D9"/>
    <w:rsid w:val="003D5932"/>
    <w:rsid w:val="0041171F"/>
    <w:rsid w:val="0041333E"/>
    <w:rsid w:val="00423123"/>
    <w:rsid w:val="00456E78"/>
    <w:rsid w:val="00464C35"/>
    <w:rsid w:val="00471881"/>
    <w:rsid w:val="00484845"/>
    <w:rsid w:val="0048687A"/>
    <w:rsid w:val="004915C1"/>
    <w:rsid w:val="004A7B1E"/>
    <w:rsid w:val="004B3620"/>
    <w:rsid w:val="004B4834"/>
    <w:rsid w:val="004C3D00"/>
    <w:rsid w:val="004C77D8"/>
    <w:rsid w:val="004D122B"/>
    <w:rsid w:val="004E2643"/>
    <w:rsid w:val="004E7A05"/>
    <w:rsid w:val="005427A2"/>
    <w:rsid w:val="0054556A"/>
    <w:rsid w:val="005809F2"/>
    <w:rsid w:val="005834B4"/>
    <w:rsid w:val="005A4A8F"/>
    <w:rsid w:val="005B0C03"/>
    <w:rsid w:val="005B4F1C"/>
    <w:rsid w:val="005D133C"/>
    <w:rsid w:val="005D2AAF"/>
    <w:rsid w:val="005E4920"/>
    <w:rsid w:val="005F2330"/>
    <w:rsid w:val="00600152"/>
    <w:rsid w:val="00614467"/>
    <w:rsid w:val="00615BBF"/>
    <w:rsid w:val="00623B5B"/>
    <w:rsid w:val="00641D03"/>
    <w:rsid w:val="0064571E"/>
    <w:rsid w:val="00673EEE"/>
    <w:rsid w:val="006B34C7"/>
    <w:rsid w:val="006B4C6C"/>
    <w:rsid w:val="006C01C7"/>
    <w:rsid w:val="006E5FE0"/>
    <w:rsid w:val="006E615C"/>
    <w:rsid w:val="006E6D55"/>
    <w:rsid w:val="006F0284"/>
    <w:rsid w:val="006F7637"/>
    <w:rsid w:val="006F76D9"/>
    <w:rsid w:val="006F7D77"/>
    <w:rsid w:val="00735733"/>
    <w:rsid w:val="00735EE6"/>
    <w:rsid w:val="00780FAA"/>
    <w:rsid w:val="007854AC"/>
    <w:rsid w:val="00792BCC"/>
    <w:rsid w:val="00793327"/>
    <w:rsid w:val="007B3801"/>
    <w:rsid w:val="007D4CAD"/>
    <w:rsid w:val="007F21D2"/>
    <w:rsid w:val="008031D5"/>
    <w:rsid w:val="00825AF2"/>
    <w:rsid w:val="008359B6"/>
    <w:rsid w:val="00857DFF"/>
    <w:rsid w:val="00873771"/>
    <w:rsid w:val="008B3524"/>
    <w:rsid w:val="008B70E4"/>
    <w:rsid w:val="008D14EB"/>
    <w:rsid w:val="008E5844"/>
    <w:rsid w:val="008F5AF2"/>
    <w:rsid w:val="00900D24"/>
    <w:rsid w:val="00915BD9"/>
    <w:rsid w:val="009167FA"/>
    <w:rsid w:val="00922233"/>
    <w:rsid w:val="00947CDE"/>
    <w:rsid w:val="00956F0C"/>
    <w:rsid w:val="009669BC"/>
    <w:rsid w:val="00972ED7"/>
    <w:rsid w:val="00981107"/>
    <w:rsid w:val="009C6E49"/>
    <w:rsid w:val="009D1821"/>
    <w:rsid w:val="009E5171"/>
    <w:rsid w:val="009F0C72"/>
    <w:rsid w:val="009F234A"/>
    <w:rsid w:val="00A130D5"/>
    <w:rsid w:val="00A52C57"/>
    <w:rsid w:val="00A55843"/>
    <w:rsid w:val="00A63054"/>
    <w:rsid w:val="00A7106A"/>
    <w:rsid w:val="00A73585"/>
    <w:rsid w:val="00AA6CDC"/>
    <w:rsid w:val="00AB40E3"/>
    <w:rsid w:val="00AC019B"/>
    <w:rsid w:val="00AC09EF"/>
    <w:rsid w:val="00AC33C0"/>
    <w:rsid w:val="00AC3E25"/>
    <w:rsid w:val="00AC4ABE"/>
    <w:rsid w:val="00AC55A3"/>
    <w:rsid w:val="00AC67F4"/>
    <w:rsid w:val="00AD1187"/>
    <w:rsid w:val="00AE04F7"/>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C01B06"/>
    <w:rsid w:val="00C04502"/>
    <w:rsid w:val="00C20D93"/>
    <w:rsid w:val="00C27C91"/>
    <w:rsid w:val="00C345AE"/>
    <w:rsid w:val="00C42740"/>
    <w:rsid w:val="00C71130"/>
    <w:rsid w:val="00C75592"/>
    <w:rsid w:val="00C86830"/>
    <w:rsid w:val="00C910B9"/>
    <w:rsid w:val="00C97DD7"/>
    <w:rsid w:val="00CA444F"/>
    <w:rsid w:val="00CA4898"/>
    <w:rsid w:val="00CB1192"/>
    <w:rsid w:val="00CD4508"/>
    <w:rsid w:val="00CE09D7"/>
    <w:rsid w:val="00CE5FB6"/>
    <w:rsid w:val="00D0032A"/>
    <w:rsid w:val="00D10D0B"/>
    <w:rsid w:val="00D23A7E"/>
    <w:rsid w:val="00D33CD8"/>
    <w:rsid w:val="00D42989"/>
    <w:rsid w:val="00D703B8"/>
    <w:rsid w:val="00D91D99"/>
    <w:rsid w:val="00DB56F0"/>
    <w:rsid w:val="00DB733A"/>
    <w:rsid w:val="00DC48CF"/>
    <w:rsid w:val="00DC69A6"/>
    <w:rsid w:val="00DD4B25"/>
    <w:rsid w:val="00DE080F"/>
    <w:rsid w:val="00DE235F"/>
    <w:rsid w:val="00E158CC"/>
    <w:rsid w:val="00E15CBB"/>
    <w:rsid w:val="00E273A0"/>
    <w:rsid w:val="00E4656E"/>
    <w:rsid w:val="00E6157C"/>
    <w:rsid w:val="00E66BB9"/>
    <w:rsid w:val="00E74F97"/>
    <w:rsid w:val="00E80BB7"/>
    <w:rsid w:val="00E93E05"/>
    <w:rsid w:val="00EA402D"/>
    <w:rsid w:val="00EB3B22"/>
    <w:rsid w:val="00ED5B7B"/>
    <w:rsid w:val="00EE3AB3"/>
    <w:rsid w:val="00EE5E46"/>
    <w:rsid w:val="00EF2A1C"/>
    <w:rsid w:val="00F15958"/>
    <w:rsid w:val="00F303C0"/>
    <w:rsid w:val="00F35B42"/>
    <w:rsid w:val="00F37F04"/>
    <w:rsid w:val="00F5211D"/>
    <w:rsid w:val="00F8287E"/>
    <w:rsid w:val="00F92637"/>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10657">
      <w:bodyDiv w:val="1"/>
      <w:marLeft w:val="0"/>
      <w:marRight w:val="0"/>
      <w:marTop w:val="0"/>
      <w:marBottom w:val="0"/>
      <w:divBdr>
        <w:top w:val="none" w:sz="0" w:space="0" w:color="auto"/>
        <w:left w:val="none" w:sz="0" w:space="0" w:color="auto"/>
        <w:bottom w:val="none" w:sz="0" w:space="0" w:color="auto"/>
        <w:right w:val="none" w:sz="0" w:space="0" w:color="auto"/>
      </w:divBdr>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Office_PowerPoint_Slayd_8.sldx"/><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image" Target="media/image14.emf"/><Relationship Id="rId30" Type="http://schemas.openxmlformats.org/officeDocument/2006/relationships/package" Target="embeddings/Microsoft_Office_PowerPoint_Slayd_9.sldx"/><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9.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Pages>
  <Words>469</Words>
  <Characters>2674</Characters>
  <Application>Microsoft Office Word</Application>
  <DocSecurity>0</DocSecurity>
  <Lines>22</Lines>
  <Paragraphs>6</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3137</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2022-04-08T07:03:00Z</dcterms:created>
  <dcterms:modified xsi:type="dcterms:W3CDTF">2022-04-08T07:03:00Z</dcterms:modified>
</cp:coreProperties>
</file>